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859" w:rsidRPr="006E7859" w:rsidRDefault="006E7859" w:rsidP="006E7859">
      <w:pPr>
        <w:jc w:val="center"/>
        <w:rPr>
          <w:rFonts w:ascii="Tahoma" w:hAnsi="Tahoma" w:cs="Tahoma"/>
          <w:b/>
          <w:color w:val="4472C4" w:themeColor="accent5"/>
          <w:sz w:val="36"/>
          <w:szCs w:val="36"/>
        </w:rPr>
      </w:pPr>
      <w:r w:rsidRPr="006E7859">
        <w:rPr>
          <w:rFonts w:ascii="Tahoma" w:hAnsi="Tahoma" w:cs="Tahoma"/>
          <w:b/>
          <w:color w:val="4472C4" w:themeColor="accent5"/>
          <w:sz w:val="36"/>
          <w:szCs w:val="36"/>
        </w:rPr>
        <w:t xml:space="preserve">ATTACHMENT 9: </w:t>
      </w:r>
      <w:bookmarkStart w:id="0" w:name="_GoBack"/>
      <w:r w:rsidRPr="006E7859">
        <w:rPr>
          <w:rFonts w:ascii="Tahoma" w:hAnsi="Tahoma" w:cs="Tahoma"/>
          <w:b/>
          <w:color w:val="4472C4" w:themeColor="accent5"/>
          <w:sz w:val="36"/>
          <w:szCs w:val="36"/>
        </w:rPr>
        <w:t>LIN “NARROW THE GAP” INTRODUCTION LETTER</w:t>
      </w:r>
    </w:p>
    <w:p w:rsidR="006E7859" w:rsidRPr="006E7859" w:rsidRDefault="006E7859" w:rsidP="006E7859">
      <w:pPr>
        <w:jc w:val="center"/>
        <w:rPr>
          <w:rFonts w:ascii="Tahoma" w:hAnsi="Tahoma" w:cs="Tahoma"/>
          <w:b/>
          <w:color w:val="4472C4" w:themeColor="accent5"/>
          <w:sz w:val="36"/>
          <w:szCs w:val="36"/>
        </w:rPr>
      </w:pPr>
      <w:r w:rsidRPr="006E7859">
        <w:rPr>
          <w:rFonts w:ascii="Tahoma" w:hAnsi="Tahoma" w:cs="Tahoma"/>
          <w:b/>
          <w:color w:val="4472C4" w:themeColor="accent5"/>
          <w:sz w:val="36"/>
          <w:szCs w:val="36"/>
        </w:rPr>
        <w:t>FOR BUSINESSES</w:t>
      </w:r>
      <w:bookmarkEnd w:id="0"/>
    </w:p>
    <w:p w:rsidR="006E7859" w:rsidRPr="00564435" w:rsidRDefault="006E7859" w:rsidP="006E7859">
      <w:pPr>
        <w:spacing w:after="0"/>
        <w:jc w:val="both"/>
        <w:rPr>
          <w:rFonts w:ascii="Arial" w:hAnsi="Arial" w:cs="Arial"/>
          <w:i/>
          <w:sz w:val="20"/>
          <w:szCs w:val="20"/>
          <w:highlight w:val="yellow"/>
        </w:rPr>
      </w:pPr>
      <w:r w:rsidRPr="00564435">
        <w:rPr>
          <w:rFonts w:ascii="Arial" w:hAnsi="Arial" w:cs="Arial"/>
          <w:i/>
          <w:sz w:val="20"/>
          <w:szCs w:val="20"/>
          <w:highlight w:val="yellow"/>
        </w:rPr>
        <w:t xml:space="preserve">To Ms. / Ms. </w:t>
      </w:r>
    </w:p>
    <w:p w:rsidR="006E7859" w:rsidRPr="00564435" w:rsidRDefault="006E7859" w:rsidP="006E7859">
      <w:pPr>
        <w:spacing w:after="0"/>
        <w:jc w:val="both"/>
        <w:rPr>
          <w:rFonts w:ascii="Arial" w:hAnsi="Arial" w:cs="Arial"/>
          <w:i/>
          <w:sz w:val="20"/>
          <w:szCs w:val="20"/>
          <w:highlight w:val="yellow"/>
        </w:rPr>
      </w:pPr>
      <w:r w:rsidRPr="00564435">
        <w:rPr>
          <w:rFonts w:ascii="Arial" w:hAnsi="Arial" w:cs="Arial"/>
          <w:i/>
          <w:sz w:val="20"/>
          <w:szCs w:val="20"/>
          <w:highlight w:val="yellow"/>
        </w:rPr>
        <w:t>Title</w:t>
      </w:r>
    </w:p>
    <w:p w:rsidR="006E7859" w:rsidRPr="00564435" w:rsidRDefault="006E7859" w:rsidP="006E7859">
      <w:pPr>
        <w:spacing w:after="0"/>
        <w:jc w:val="both"/>
        <w:rPr>
          <w:rFonts w:ascii="Arial" w:hAnsi="Arial" w:cs="Arial"/>
          <w:i/>
          <w:sz w:val="20"/>
          <w:szCs w:val="20"/>
        </w:rPr>
      </w:pPr>
      <w:r w:rsidRPr="00564435">
        <w:rPr>
          <w:rFonts w:ascii="Arial" w:hAnsi="Arial" w:cs="Arial"/>
          <w:i/>
          <w:sz w:val="20"/>
          <w:szCs w:val="20"/>
          <w:highlight w:val="yellow"/>
        </w:rPr>
        <w:t>Company</w:t>
      </w:r>
      <w:r w:rsidRPr="00564435">
        <w:rPr>
          <w:rFonts w:ascii="Arial" w:hAnsi="Arial" w:cs="Arial"/>
          <w:i/>
          <w:sz w:val="20"/>
          <w:szCs w:val="20"/>
          <w:highlight w:val="yellow"/>
        </w:rPr>
        <w:tab/>
      </w:r>
      <w:r w:rsidRPr="00564435">
        <w:rPr>
          <w:rFonts w:ascii="Arial" w:hAnsi="Arial" w:cs="Arial"/>
          <w:i/>
          <w:sz w:val="20"/>
          <w:szCs w:val="20"/>
          <w:highlight w:val="yellow"/>
        </w:rPr>
        <w:tab/>
      </w:r>
      <w:r w:rsidRPr="00564435">
        <w:rPr>
          <w:rFonts w:ascii="Arial" w:hAnsi="Arial" w:cs="Arial"/>
          <w:i/>
          <w:sz w:val="20"/>
          <w:szCs w:val="20"/>
          <w:highlight w:val="yellow"/>
        </w:rPr>
        <w:tab/>
      </w:r>
      <w:r w:rsidRPr="00564435">
        <w:rPr>
          <w:rFonts w:ascii="Arial" w:hAnsi="Arial" w:cs="Arial"/>
          <w:i/>
          <w:sz w:val="20"/>
          <w:szCs w:val="20"/>
          <w:highlight w:val="yellow"/>
        </w:rPr>
        <w:tab/>
      </w:r>
      <w:r w:rsidRPr="00564435">
        <w:rPr>
          <w:rFonts w:ascii="Arial" w:hAnsi="Arial" w:cs="Arial"/>
          <w:i/>
          <w:sz w:val="20"/>
          <w:szCs w:val="20"/>
          <w:highlight w:val="yellow"/>
        </w:rPr>
        <w:tab/>
      </w:r>
      <w:r w:rsidRPr="00564435">
        <w:rPr>
          <w:rFonts w:ascii="Arial" w:hAnsi="Arial" w:cs="Arial"/>
          <w:i/>
          <w:sz w:val="20"/>
          <w:szCs w:val="20"/>
          <w:highlight w:val="yellow"/>
        </w:rPr>
        <w:tab/>
      </w:r>
      <w:r w:rsidRPr="00564435">
        <w:rPr>
          <w:rFonts w:ascii="Arial" w:hAnsi="Arial" w:cs="Arial"/>
          <w:i/>
          <w:sz w:val="20"/>
          <w:szCs w:val="20"/>
          <w:highlight w:val="yellow"/>
        </w:rPr>
        <w:tab/>
      </w:r>
      <w:r w:rsidRPr="00564435">
        <w:rPr>
          <w:rFonts w:ascii="Arial" w:hAnsi="Arial" w:cs="Arial"/>
          <w:i/>
          <w:sz w:val="20"/>
          <w:szCs w:val="20"/>
          <w:highlight w:val="yellow"/>
        </w:rPr>
        <w:tab/>
      </w:r>
      <w:r w:rsidRPr="00564435">
        <w:rPr>
          <w:rFonts w:ascii="Arial" w:hAnsi="Arial" w:cs="Arial"/>
          <w:i/>
          <w:sz w:val="20"/>
          <w:szCs w:val="20"/>
          <w:highlight w:val="yellow"/>
        </w:rPr>
        <w:tab/>
      </w:r>
      <w:r w:rsidRPr="00564435">
        <w:rPr>
          <w:rFonts w:ascii="Arial" w:hAnsi="Arial" w:cs="Arial"/>
          <w:i/>
          <w:sz w:val="20"/>
          <w:szCs w:val="20"/>
          <w:highlight w:val="yellow"/>
        </w:rPr>
        <w:tab/>
        <w:t>Date:</w:t>
      </w:r>
    </w:p>
    <w:p w:rsidR="006E7859" w:rsidRPr="00564435" w:rsidRDefault="006E7859" w:rsidP="006E7859">
      <w:pPr>
        <w:spacing w:after="0"/>
        <w:jc w:val="both"/>
        <w:rPr>
          <w:rFonts w:ascii="Arial" w:hAnsi="Arial" w:cs="Arial"/>
          <w:sz w:val="20"/>
          <w:szCs w:val="20"/>
          <w:highlight w:val="yellow"/>
        </w:rPr>
      </w:pPr>
    </w:p>
    <w:p w:rsidR="006E7859" w:rsidRPr="00564435" w:rsidRDefault="006E7859" w:rsidP="006E7859">
      <w:pPr>
        <w:jc w:val="both"/>
        <w:rPr>
          <w:rFonts w:ascii="Arial" w:hAnsi="Arial" w:cs="Arial"/>
          <w:b/>
          <w:i/>
          <w:sz w:val="20"/>
          <w:szCs w:val="20"/>
        </w:rPr>
      </w:pPr>
      <w:r w:rsidRPr="00564435">
        <w:rPr>
          <w:rFonts w:ascii="Arial" w:hAnsi="Arial" w:cs="Arial"/>
          <w:b/>
          <w:i/>
          <w:sz w:val="20"/>
          <w:szCs w:val="20"/>
          <w:highlight w:val="yellow"/>
        </w:rPr>
        <w:t>Dear Mr./ Ms.</w:t>
      </w:r>
    </w:p>
    <w:p w:rsidR="006E7859" w:rsidRPr="00564435" w:rsidRDefault="006E7859" w:rsidP="006E7859">
      <w:pPr>
        <w:jc w:val="both"/>
        <w:rPr>
          <w:rFonts w:ascii="Arial" w:hAnsi="Arial" w:cs="Arial"/>
          <w:bCs/>
          <w:sz w:val="20"/>
          <w:szCs w:val="20"/>
        </w:rPr>
      </w:pPr>
      <w:r w:rsidRPr="00564435">
        <w:rPr>
          <w:rFonts w:ascii="Arial" w:hAnsi="Arial" w:cs="Arial"/>
          <w:sz w:val="20"/>
          <w:szCs w:val="20"/>
        </w:rPr>
        <w:t xml:space="preserve">I am writing to invite you and </w:t>
      </w:r>
      <w:r w:rsidRPr="00564435">
        <w:rPr>
          <w:rFonts w:ascii="Arial" w:hAnsi="Arial" w:cs="Arial"/>
          <w:sz w:val="20"/>
          <w:szCs w:val="20"/>
          <w:highlight w:val="yellow"/>
        </w:rPr>
        <w:t>XXX Company</w:t>
      </w:r>
      <w:r>
        <w:rPr>
          <w:rFonts w:ascii="Arial" w:hAnsi="Arial" w:cs="Arial"/>
          <w:sz w:val="20"/>
          <w:szCs w:val="20"/>
        </w:rPr>
        <w:t xml:space="preserve"> to donate to the</w:t>
      </w:r>
      <w:r w:rsidRPr="00564435">
        <w:rPr>
          <w:rFonts w:ascii="Arial" w:hAnsi="Arial" w:cs="Arial"/>
          <w:sz w:val="20"/>
          <w:szCs w:val="20"/>
        </w:rPr>
        <w:t xml:space="preserve"> Narrow the Gap Fund 2013. </w:t>
      </w:r>
      <w:r>
        <w:rPr>
          <w:rFonts w:ascii="Arial" w:hAnsi="Arial" w:cs="Arial"/>
          <w:sz w:val="20"/>
          <w:szCs w:val="20"/>
        </w:rPr>
        <w:t>This summer, t</w:t>
      </w:r>
      <w:r w:rsidRPr="00564435">
        <w:rPr>
          <w:rFonts w:ascii="Arial" w:hAnsi="Arial" w:cs="Arial"/>
          <w:sz w:val="20"/>
          <w:szCs w:val="20"/>
        </w:rPr>
        <w:t>he Fund supports loc</w:t>
      </w:r>
      <w:r>
        <w:rPr>
          <w:rFonts w:ascii="Arial" w:hAnsi="Arial" w:cs="Arial"/>
          <w:sz w:val="20"/>
          <w:szCs w:val="20"/>
        </w:rPr>
        <w:t xml:space="preserve">al not-for-profit organizations </w:t>
      </w:r>
      <w:r w:rsidRPr="00564435">
        <w:rPr>
          <w:rFonts w:ascii="Arial" w:hAnsi="Arial" w:cs="Arial"/>
          <w:sz w:val="20"/>
          <w:szCs w:val="20"/>
        </w:rPr>
        <w:t>(NPOs)</w:t>
      </w:r>
      <w:r>
        <w:rPr>
          <w:rFonts w:ascii="Arial" w:hAnsi="Arial" w:cs="Arial"/>
          <w:sz w:val="20"/>
          <w:szCs w:val="20"/>
        </w:rPr>
        <w:t xml:space="preserve"> </w:t>
      </w:r>
      <w:r w:rsidRPr="00564435">
        <w:rPr>
          <w:rFonts w:ascii="Arial" w:hAnsi="Arial" w:cs="Arial"/>
          <w:b/>
          <w:bCs/>
          <w:sz w:val="20"/>
          <w:szCs w:val="20"/>
        </w:rPr>
        <w:t>working with vulnerable children.</w:t>
      </w:r>
    </w:p>
    <w:p w:rsidR="006E7859" w:rsidRPr="00564435" w:rsidRDefault="006E7859" w:rsidP="006E7859">
      <w:pPr>
        <w:jc w:val="both"/>
        <w:rPr>
          <w:rFonts w:ascii="Arial" w:hAnsi="Arial" w:cs="Arial"/>
          <w:sz w:val="20"/>
          <w:szCs w:val="20"/>
          <w:shd w:val="clear" w:color="auto" w:fill="FFFFFF"/>
        </w:rPr>
      </w:pPr>
      <w:r w:rsidRPr="00564435">
        <w:rPr>
          <w:rFonts w:ascii="Arial" w:hAnsi="Arial" w:cs="Arial"/>
          <w:sz w:val="20"/>
          <w:szCs w:val="20"/>
          <w:shd w:val="clear" w:color="auto" w:fill="FFFFFF"/>
        </w:rPr>
        <w:t>In 2010, the Ministry of Labor, Invalids and Social Affairs (MOLISA) reported that</w:t>
      </w:r>
      <w:r w:rsidRPr="00564435">
        <w:rPr>
          <w:rStyle w:val="apple-converted-space"/>
          <w:rFonts w:ascii="Arial" w:hAnsi="Arial" w:cs="Arial"/>
          <w:bCs/>
          <w:sz w:val="20"/>
          <w:szCs w:val="20"/>
          <w:bdr w:val="none" w:sz="0" w:space="0" w:color="auto" w:frame="1"/>
          <w:shd w:val="clear" w:color="auto" w:fill="FFFFFF"/>
        </w:rPr>
        <w:t> </w:t>
      </w:r>
      <w:r w:rsidRPr="00564435">
        <w:rPr>
          <w:rStyle w:val="Strong"/>
          <w:rFonts w:ascii="Arial" w:hAnsi="Arial" w:cs="Arial"/>
          <w:sz w:val="20"/>
          <w:szCs w:val="20"/>
          <w:bdr w:val="none" w:sz="0" w:space="0" w:color="auto" w:frame="1"/>
          <w:shd w:val="clear" w:color="auto" w:fill="FFFFFF"/>
        </w:rPr>
        <w:t xml:space="preserve">more than </w:t>
      </w:r>
      <w:r w:rsidRPr="00A67A5F">
        <w:rPr>
          <w:rStyle w:val="Strong"/>
          <w:rFonts w:ascii="Arial" w:hAnsi="Arial" w:cs="Arial"/>
          <w:sz w:val="20"/>
          <w:szCs w:val="20"/>
          <w:bdr w:val="none" w:sz="0" w:space="0" w:color="auto" w:frame="1"/>
          <w:shd w:val="clear" w:color="auto" w:fill="FFFFFF"/>
        </w:rPr>
        <w:t>4.3 million children</w:t>
      </w:r>
      <w:r w:rsidRPr="00564435">
        <w:rPr>
          <w:rStyle w:val="Strong"/>
          <w:rFonts w:ascii="Arial" w:hAnsi="Arial" w:cs="Arial"/>
          <w:sz w:val="20"/>
          <w:szCs w:val="20"/>
          <w:bdr w:val="none" w:sz="0" w:space="0" w:color="auto" w:frame="1"/>
          <w:shd w:val="clear" w:color="auto" w:fill="FFFFFF"/>
        </w:rPr>
        <w:t xml:space="preserve"> were living in “special circumstances,”</w:t>
      </w:r>
      <w:r w:rsidRPr="00564435">
        <w:rPr>
          <w:rStyle w:val="apple-converted-space"/>
          <w:rFonts w:ascii="Arial" w:hAnsi="Arial" w:cs="Arial"/>
          <w:sz w:val="20"/>
          <w:szCs w:val="20"/>
          <w:shd w:val="clear" w:color="auto" w:fill="FFFFFF"/>
        </w:rPr>
        <w:t> </w:t>
      </w:r>
      <w:r w:rsidRPr="00564435">
        <w:rPr>
          <w:rFonts w:ascii="Arial" w:hAnsi="Arial" w:cs="Arial"/>
          <w:sz w:val="20"/>
          <w:szCs w:val="20"/>
          <w:shd w:val="clear" w:color="auto" w:fill="FFFFFF"/>
        </w:rPr>
        <w:t xml:space="preserve">which is nearly </w:t>
      </w:r>
      <w:r w:rsidRPr="00A67A5F">
        <w:rPr>
          <w:rFonts w:ascii="Arial" w:hAnsi="Arial" w:cs="Arial"/>
          <w:b/>
          <w:sz w:val="20"/>
          <w:szCs w:val="20"/>
          <w:shd w:val="clear" w:color="auto" w:fill="FFFFFF"/>
        </w:rPr>
        <w:t>18 per cent of all Vietnamese boys and girls</w:t>
      </w:r>
      <w:r w:rsidRPr="00564435">
        <w:rPr>
          <w:rFonts w:ascii="Arial" w:hAnsi="Arial" w:cs="Arial"/>
          <w:sz w:val="20"/>
          <w:szCs w:val="20"/>
          <w:shd w:val="clear" w:color="auto" w:fill="FFFFFF"/>
        </w:rPr>
        <w:t>. It includes</w:t>
      </w:r>
      <w:r w:rsidRPr="00564435">
        <w:rPr>
          <w:rStyle w:val="apple-converted-space"/>
          <w:rFonts w:ascii="Arial" w:hAnsi="Arial" w:cs="Arial"/>
          <w:sz w:val="20"/>
          <w:szCs w:val="20"/>
          <w:shd w:val="clear" w:color="auto" w:fill="FFFFFF"/>
        </w:rPr>
        <w:t> </w:t>
      </w:r>
      <w:r w:rsidRPr="00564435">
        <w:rPr>
          <w:rStyle w:val="Strong"/>
          <w:rFonts w:ascii="Arial" w:hAnsi="Arial" w:cs="Arial"/>
          <w:sz w:val="20"/>
          <w:szCs w:val="20"/>
          <w:bdr w:val="none" w:sz="0" w:space="0" w:color="auto" w:frame="1"/>
          <w:shd w:val="clear" w:color="auto" w:fill="FFFFFF"/>
        </w:rPr>
        <w:t>1,353,458 children with disabilities, nearly 300,000 children affected by HIV and AIDS with 5,704 children living with HIV, 126,248 abandoned children and orphans, 28,910 children working in hazardous conditions, more than 21,230 street children, 1,805 abused children and 21,500 children living in institutions.</w:t>
      </w:r>
      <w:r w:rsidRPr="00564435">
        <w:rPr>
          <w:rFonts w:ascii="Arial" w:hAnsi="Arial" w:cs="Arial"/>
          <w:sz w:val="20"/>
          <w:szCs w:val="20"/>
          <w:shd w:val="clear" w:color="auto" w:fill="FFFFFF"/>
        </w:rPr>
        <w:t xml:space="preserve"> </w:t>
      </w:r>
      <w:r w:rsidRPr="00A67A5F">
        <w:rPr>
          <w:rFonts w:ascii="Arial" w:hAnsi="Arial" w:cs="Arial"/>
          <w:b/>
          <w:sz w:val="20"/>
          <w:szCs w:val="20"/>
          <w:shd w:val="clear" w:color="auto" w:fill="FFFFFF"/>
        </w:rPr>
        <w:t>For many of these disadvantaged children the only place where th</w:t>
      </w:r>
      <w:r>
        <w:rPr>
          <w:rFonts w:ascii="Arial" w:hAnsi="Arial" w:cs="Arial"/>
          <w:b/>
          <w:sz w:val="20"/>
          <w:szCs w:val="20"/>
          <w:shd w:val="clear" w:color="auto" w:fill="FFFFFF"/>
        </w:rPr>
        <w:t>ey</w:t>
      </w:r>
      <w:r w:rsidRPr="00A67A5F">
        <w:rPr>
          <w:rFonts w:ascii="Arial" w:hAnsi="Arial" w:cs="Arial"/>
          <w:b/>
          <w:sz w:val="20"/>
          <w:szCs w:val="20"/>
          <w:shd w:val="clear" w:color="auto" w:fill="FFFFFF"/>
        </w:rPr>
        <w:t xml:space="preserve"> can receive health care, education, food, shelter, counseling and other support are local not-for-profit organizations that benefit from the Narrow the Gap Fund.</w:t>
      </w:r>
      <w:r w:rsidRPr="00564435">
        <w:rPr>
          <w:rFonts w:ascii="Arial" w:hAnsi="Arial" w:cs="Arial"/>
          <w:sz w:val="20"/>
          <w:szCs w:val="20"/>
          <w:shd w:val="clear" w:color="auto" w:fill="FFFFFF"/>
        </w:rPr>
        <w:t xml:space="preserve"> </w:t>
      </w:r>
    </w:p>
    <w:p w:rsidR="006E7859" w:rsidRPr="00564435" w:rsidRDefault="006E7859" w:rsidP="006E7859">
      <w:pPr>
        <w:jc w:val="both"/>
        <w:rPr>
          <w:rFonts w:ascii="Arial" w:hAnsi="Arial" w:cs="Arial"/>
          <w:b/>
          <w:bCs/>
          <w:sz w:val="20"/>
          <w:szCs w:val="20"/>
          <w:shd w:val="clear" w:color="auto" w:fill="FFFFFF"/>
        </w:rPr>
      </w:pPr>
      <w:r>
        <w:rPr>
          <w:rFonts w:ascii="Arial" w:hAnsi="Arial" w:cs="Arial"/>
          <w:sz w:val="20"/>
          <w:szCs w:val="20"/>
          <w:shd w:val="clear" w:color="auto" w:fill="FFFFFF"/>
        </w:rPr>
        <w:t>T</w:t>
      </w:r>
      <w:r w:rsidRPr="00564435">
        <w:rPr>
          <w:rFonts w:ascii="Arial" w:hAnsi="Arial" w:cs="Arial"/>
          <w:sz w:val="20"/>
          <w:szCs w:val="20"/>
          <w:shd w:val="clear" w:color="auto" w:fill="FFFFFF"/>
        </w:rPr>
        <w:t>he Fund is a wise investment of your donation. By pooling resources from multiple parties</w:t>
      </w:r>
      <w:r>
        <w:rPr>
          <w:rFonts w:ascii="Arial" w:hAnsi="Arial" w:cs="Arial"/>
          <w:sz w:val="20"/>
          <w:szCs w:val="20"/>
          <w:shd w:val="clear" w:color="auto" w:fill="FFFFFF"/>
        </w:rPr>
        <w:t>,</w:t>
      </w:r>
      <w:r w:rsidRPr="00564435">
        <w:rPr>
          <w:rFonts w:ascii="Arial" w:hAnsi="Arial" w:cs="Arial"/>
          <w:sz w:val="20"/>
          <w:szCs w:val="20"/>
          <w:shd w:val="clear" w:color="auto" w:fill="FFFFFF"/>
        </w:rPr>
        <w:t xml:space="preserve"> it</w:t>
      </w:r>
      <w:r w:rsidRPr="00564435">
        <w:rPr>
          <w:rFonts w:ascii="Arial" w:hAnsi="Arial" w:cs="Arial"/>
          <w:b/>
          <w:bCs/>
          <w:sz w:val="20"/>
          <w:szCs w:val="20"/>
          <w:shd w:val="clear" w:color="auto" w:fill="FFFFFF"/>
        </w:rPr>
        <w:t xml:space="preserve"> dramatically increases the effect of every donation </w:t>
      </w:r>
      <w:r w:rsidRPr="00564435">
        <w:rPr>
          <w:rFonts w:ascii="Arial" w:hAnsi="Arial" w:cs="Arial"/>
          <w:sz w:val="20"/>
          <w:szCs w:val="20"/>
          <w:shd w:val="clear" w:color="auto" w:fill="FFFFFF"/>
        </w:rPr>
        <w:t xml:space="preserve">and </w:t>
      </w:r>
      <w:r w:rsidRPr="00564435">
        <w:rPr>
          <w:rFonts w:ascii="Arial" w:hAnsi="Arial" w:cs="Arial"/>
          <w:b/>
          <w:bCs/>
          <w:sz w:val="20"/>
          <w:szCs w:val="20"/>
          <w:shd w:val="clear" w:color="auto" w:fill="FFFFFF"/>
        </w:rPr>
        <w:t xml:space="preserve">provides for long-term solutions to social problems. </w:t>
      </w:r>
      <w:r w:rsidRPr="00564435">
        <w:rPr>
          <w:rFonts w:ascii="Arial" w:hAnsi="Arial" w:cs="Arial"/>
          <w:bCs/>
          <w:sz w:val="20"/>
          <w:szCs w:val="20"/>
          <w:shd w:val="clear" w:color="auto" w:fill="FFFFFF"/>
        </w:rPr>
        <w:t xml:space="preserve">In 2009 – 2012, the Fund distributed </w:t>
      </w:r>
      <w:r w:rsidRPr="00A67A5F">
        <w:rPr>
          <w:rFonts w:ascii="Arial" w:hAnsi="Arial" w:cs="Arial"/>
          <w:b/>
          <w:bCs/>
          <w:sz w:val="20"/>
          <w:szCs w:val="20"/>
          <w:shd w:val="clear" w:color="auto" w:fill="FFFFFF"/>
        </w:rPr>
        <w:t>VND 767,858,600 (over $ 36,500) to 30 projects</w:t>
      </w:r>
      <w:r w:rsidRPr="00564435">
        <w:rPr>
          <w:rFonts w:ascii="Arial" w:hAnsi="Arial" w:cs="Arial"/>
          <w:bCs/>
          <w:sz w:val="20"/>
          <w:szCs w:val="20"/>
          <w:shd w:val="clear" w:color="auto" w:fill="FFFFFF"/>
        </w:rPr>
        <w:t xml:space="preserve"> of local not-for-profit organizations</w:t>
      </w:r>
      <w:r>
        <w:rPr>
          <w:rFonts w:ascii="Arial" w:hAnsi="Arial" w:cs="Arial"/>
          <w:bCs/>
          <w:sz w:val="20"/>
          <w:szCs w:val="20"/>
          <w:shd w:val="clear" w:color="auto" w:fill="FFFFFF"/>
        </w:rPr>
        <w:t>, benefiting over 1,000 people</w:t>
      </w:r>
      <w:r w:rsidRPr="00564435">
        <w:rPr>
          <w:rFonts w:ascii="Arial" w:hAnsi="Arial" w:cs="Arial"/>
          <w:bCs/>
          <w:sz w:val="20"/>
          <w:szCs w:val="20"/>
          <w:shd w:val="clear" w:color="auto" w:fill="FFFFFF"/>
        </w:rPr>
        <w:t xml:space="preserve">. </w:t>
      </w:r>
    </w:p>
    <w:p w:rsidR="006E7859" w:rsidRPr="00564435" w:rsidRDefault="006E7859" w:rsidP="006E7859">
      <w:pPr>
        <w:jc w:val="both"/>
        <w:rPr>
          <w:rFonts w:ascii="Arial" w:hAnsi="Arial" w:cs="Arial"/>
          <w:sz w:val="20"/>
          <w:szCs w:val="20"/>
          <w:shd w:val="clear" w:color="auto" w:fill="FFFFFF"/>
        </w:rPr>
      </w:pPr>
      <w:r>
        <w:rPr>
          <w:rFonts w:ascii="Arial" w:hAnsi="Arial" w:cs="Arial"/>
          <w:sz w:val="20"/>
          <w:szCs w:val="20"/>
          <w:shd w:val="clear" w:color="auto" w:fill="FFFFFF"/>
        </w:rPr>
        <w:t>T</w:t>
      </w:r>
      <w:r w:rsidRPr="00564435">
        <w:rPr>
          <w:rFonts w:ascii="Arial" w:hAnsi="Arial" w:cs="Arial"/>
          <w:sz w:val="20"/>
          <w:szCs w:val="20"/>
          <w:shd w:val="clear" w:color="auto" w:fill="FFFFFF"/>
        </w:rPr>
        <w:t>he Fund is an opportunity to promote your company’s image and to increase customer and staff loyalty. Every year, announcement</w:t>
      </w:r>
      <w:r>
        <w:rPr>
          <w:rFonts w:ascii="Arial" w:hAnsi="Arial" w:cs="Arial"/>
          <w:sz w:val="20"/>
          <w:szCs w:val="20"/>
          <w:shd w:val="clear" w:color="auto" w:fill="FFFFFF"/>
        </w:rPr>
        <w:t>s</w:t>
      </w:r>
      <w:r w:rsidRPr="00564435">
        <w:rPr>
          <w:rFonts w:ascii="Arial" w:hAnsi="Arial" w:cs="Arial"/>
          <w:sz w:val="20"/>
          <w:szCs w:val="20"/>
          <w:shd w:val="clear" w:color="auto" w:fill="FFFFFF"/>
        </w:rPr>
        <w:t xml:space="preserve"> about the Fund reach </w:t>
      </w:r>
      <w:r>
        <w:rPr>
          <w:rFonts w:ascii="Arial" w:hAnsi="Arial" w:cs="Arial"/>
          <w:b/>
          <w:sz w:val="20"/>
          <w:szCs w:val="20"/>
          <w:shd w:val="clear" w:color="auto" w:fill="FFFFFF"/>
        </w:rPr>
        <w:t>over 7</w:t>
      </w:r>
      <w:r w:rsidRPr="00A67A5F">
        <w:rPr>
          <w:rFonts w:ascii="Arial" w:hAnsi="Arial" w:cs="Arial"/>
          <w:b/>
          <w:sz w:val="20"/>
          <w:szCs w:val="20"/>
          <w:shd w:val="clear" w:color="auto" w:fill="FFFFFF"/>
        </w:rPr>
        <w:t>,000 people in Ho Chi Minh City</w:t>
      </w:r>
      <w:r w:rsidRPr="00564435">
        <w:rPr>
          <w:rFonts w:ascii="Arial" w:hAnsi="Arial" w:cs="Arial"/>
          <w:sz w:val="20"/>
          <w:szCs w:val="20"/>
          <w:shd w:val="clear" w:color="auto" w:fill="FFFFFF"/>
        </w:rPr>
        <w:t xml:space="preserve"> via online and media sources. And every year the Fund culminates with a large community event</w:t>
      </w:r>
      <w:r>
        <w:rPr>
          <w:rFonts w:ascii="Arial" w:hAnsi="Arial" w:cs="Arial"/>
          <w:sz w:val="20"/>
          <w:szCs w:val="20"/>
          <w:shd w:val="clear" w:color="auto" w:fill="FFFFFF"/>
        </w:rPr>
        <w:t xml:space="preserve"> (this year scheduled for 09/15) attended by </w:t>
      </w:r>
      <w:r w:rsidRPr="00A67A5F">
        <w:rPr>
          <w:rFonts w:ascii="Arial" w:hAnsi="Arial" w:cs="Arial"/>
          <w:b/>
          <w:sz w:val="20"/>
          <w:szCs w:val="20"/>
          <w:shd w:val="clear" w:color="auto" w:fill="FFFFFF"/>
        </w:rPr>
        <w:t>at least 200 people</w:t>
      </w:r>
      <w:r>
        <w:rPr>
          <w:rFonts w:ascii="Arial" w:hAnsi="Arial" w:cs="Arial"/>
          <w:b/>
          <w:sz w:val="20"/>
          <w:szCs w:val="20"/>
          <w:shd w:val="clear" w:color="auto" w:fill="FFFFFF"/>
        </w:rPr>
        <w:t>,</w:t>
      </w:r>
      <w:r>
        <w:rPr>
          <w:rFonts w:ascii="Arial" w:hAnsi="Arial" w:cs="Arial"/>
          <w:sz w:val="20"/>
          <w:szCs w:val="20"/>
          <w:shd w:val="clear" w:color="auto" w:fill="FFFFFF"/>
        </w:rPr>
        <w:t xml:space="preserve"> including representatives of local and foreign businesses, media agencies, diplomatic missions, and staff of international organizations</w:t>
      </w:r>
      <w:r w:rsidRPr="00564435">
        <w:rPr>
          <w:rFonts w:ascii="Arial" w:hAnsi="Arial" w:cs="Arial"/>
          <w:sz w:val="20"/>
          <w:szCs w:val="20"/>
          <w:shd w:val="clear" w:color="auto" w:fill="FFFFFF"/>
        </w:rPr>
        <w:t xml:space="preserve">.  </w:t>
      </w:r>
    </w:p>
    <w:p w:rsidR="006E7859" w:rsidRPr="00564435" w:rsidRDefault="006E7859" w:rsidP="006E7859">
      <w:pPr>
        <w:jc w:val="both"/>
        <w:rPr>
          <w:rFonts w:ascii="Arial" w:hAnsi="Arial" w:cs="Arial"/>
          <w:sz w:val="20"/>
          <w:szCs w:val="20"/>
          <w:shd w:val="clear" w:color="auto" w:fill="FFFFFF"/>
        </w:rPr>
      </w:pPr>
      <w:r w:rsidRPr="00564435">
        <w:rPr>
          <w:rFonts w:ascii="Arial" w:hAnsi="Arial" w:cs="Arial"/>
          <w:sz w:val="20"/>
          <w:szCs w:val="20"/>
          <w:shd w:val="clear" w:color="auto" w:fill="FFFFFF"/>
        </w:rPr>
        <w:t xml:space="preserve">For your convenience, </w:t>
      </w:r>
      <w:r>
        <w:rPr>
          <w:rFonts w:ascii="Arial" w:hAnsi="Arial" w:cs="Arial"/>
          <w:sz w:val="20"/>
          <w:szCs w:val="20"/>
          <w:shd w:val="clear" w:color="auto" w:fill="FFFFFF"/>
        </w:rPr>
        <w:t>the enclosed document describes</w:t>
      </w:r>
      <w:r w:rsidRPr="00564435">
        <w:rPr>
          <w:rFonts w:ascii="Arial" w:hAnsi="Arial" w:cs="Arial"/>
          <w:sz w:val="20"/>
          <w:szCs w:val="20"/>
          <w:shd w:val="clear" w:color="auto" w:fill="FFFFFF"/>
        </w:rPr>
        <w:t xml:space="preserve"> </w:t>
      </w:r>
      <w:r w:rsidRPr="00A67A5F">
        <w:rPr>
          <w:rFonts w:ascii="Arial" w:hAnsi="Arial" w:cs="Arial"/>
          <w:b/>
          <w:sz w:val="20"/>
          <w:szCs w:val="20"/>
          <w:shd w:val="clear" w:color="auto" w:fill="FFFFFF"/>
        </w:rPr>
        <w:t xml:space="preserve">several </w:t>
      </w:r>
      <w:r>
        <w:rPr>
          <w:rFonts w:ascii="Arial" w:hAnsi="Arial" w:cs="Arial"/>
          <w:b/>
          <w:sz w:val="20"/>
          <w:szCs w:val="20"/>
          <w:shd w:val="clear" w:color="auto" w:fill="FFFFFF"/>
        </w:rPr>
        <w:t>partnership packages</w:t>
      </w:r>
      <w:r w:rsidRPr="00564435">
        <w:rPr>
          <w:rFonts w:ascii="Arial" w:hAnsi="Arial" w:cs="Arial"/>
          <w:sz w:val="20"/>
          <w:szCs w:val="20"/>
          <w:shd w:val="clear" w:color="auto" w:fill="FFFFFF"/>
        </w:rPr>
        <w:t xml:space="preserve"> that may interest your company. </w:t>
      </w:r>
      <w:r>
        <w:rPr>
          <w:rFonts w:ascii="Arial" w:hAnsi="Arial" w:cs="Arial"/>
          <w:sz w:val="20"/>
          <w:szCs w:val="20"/>
          <w:shd w:val="clear" w:color="auto" w:fill="FFFFFF"/>
        </w:rPr>
        <w:t xml:space="preserve">I and my colleagues at LIN would be happy to have a chance to present the Fund at your company in person, or to discuss additional details by phone.  </w:t>
      </w:r>
    </w:p>
    <w:p w:rsidR="006E7859" w:rsidRPr="00564435" w:rsidRDefault="006E7859" w:rsidP="006E7859">
      <w:pPr>
        <w:jc w:val="both"/>
        <w:rPr>
          <w:rFonts w:ascii="Arial" w:hAnsi="Arial" w:cs="Arial"/>
          <w:sz w:val="20"/>
          <w:szCs w:val="20"/>
        </w:rPr>
      </w:pPr>
      <w:r w:rsidRPr="00564435">
        <w:rPr>
          <w:rFonts w:ascii="Arial" w:hAnsi="Arial" w:cs="Arial"/>
          <w:sz w:val="20"/>
          <w:szCs w:val="20"/>
        </w:rPr>
        <w:t xml:space="preserve">Thank you </w:t>
      </w:r>
      <w:r>
        <w:rPr>
          <w:rFonts w:ascii="Arial" w:hAnsi="Arial" w:cs="Arial"/>
          <w:sz w:val="20"/>
          <w:szCs w:val="20"/>
        </w:rPr>
        <w:t>for your time and consideration,</w:t>
      </w:r>
    </w:p>
    <w:p w:rsidR="006E7859" w:rsidRPr="00564435" w:rsidRDefault="006E7859" w:rsidP="006E7859">
      <w:pPr>
        <w:ind w:left="540" w:right="677"/>
        <w:jc w:val="both"/>
        <w:rPr>
          <w:rFonts w:ascii="Arial" w:hAnsi="Arial" w:cs="Arial"/>
          <w:i/>
          <w:sz w:val="20"/>
          <w:szCs w:val="20"/>
        </w:rPr>
      </w:pPr>
      <w:r w:rsidRPr="00564435">
        <w:rPr>
          <w:rFonts w:ascii="Arial" w:hAnsi="Arial" w:cs="Arial"/>
          <w:i/>
          <w:sz w:val="20"/>
          <w:szCs w:val="20"/>
        </w:rPr>
        <w:lastRenderedPageBreak/>
        <w:t>Sincerely,</w:t>
      </w:r>
    </w:p>
    <w:p w:rsidR="006E7859" w:rsidRPr="00172664" w:rsidRDefault="006E7859" w:rsidP="006E7859">
      <w:pPr>
        <w:ind w:left="540" w:right="677"/>
        <w:jc w:val="both"/>
        <w:rPr>
          <w:rFonts w:ascii="Arial" w:hAnsi="Arial" w:cs="Arial"/>
          <w:i/>
          <w:sz w:val="20"/>
          <w:szCs w:val="20"/>
          <w:highlight w:val="yellow"/>
        </w:rPr>
      </w:pPr>
      <w:r w:rsidRPr="00172664">
        <w:rPr>
          <w:rFonts w:ascii="Arial" w:hAnsi="Arial" w:cs="Arial"/>
          <w:i/>
          <w:sz w:val="20"/>
          <w:szCs w:val="20"/>
          <w:highlight w:val="yellow"/>
        </w:rPr>
        <w:t>Signature of LIN Staff</w:t>
      </w:r>
    </w:p>
    <w:p w:rsidR="006E7859" w:rsidRPr="00172664" w:rsidRDefault="006E7859" w:rsidP="006E7859">
      <w:pPr>
        <w:ind w:left="540" w:right="677"/>
        <w:jc w:val="both"/>
        <w:rPr>
          <w:rFonts w:ascii="Arial" w:hAnsi="Arial" w:cs="Arial"/>
          <w:i/>
          <w:sz w:val="20"/>
          <w:szCs w:val="20"/>
          <w:highlight w:val="yellow"/>
        </w:rPr>
      </w:pPr>
      <w:r w:rsidRPr="00172664">
        <w:rPr>
          <w:rFonts w:ascii="Arial" w:hAnsi="Arial" w:cs="Arial"/>
          <w:i/>
          <w:sz w:val="20"/>
          <w:szCs w:val="20"/>
          <w:highlight w:val="yellow"/>
        </w:rPr>
        <w:t>Name of LIN Staff</w:t>
      </w:r>
    </w:p>
    <w:p w:rsidR="006E7859" w:rsidRPr="00172664" w:rsidRDefault="006E7859" w:rsidP="006E7859">
      <w:pPr>
        <w:ind w:left="540" w:right="677"/>
        <w:jc w:val="both"/>
        <w:rPr>
          <w:rFonts w:ascii="Arial" w:hAnsi="Arial" w:cs="Arial"/>
          <w:i/>
          <w:sz w:val="20"/>
          <w:szCs w:val="20"/>
          <w:highlight w:val="yellow"/>
        </w:rPr>
      </w:pPr>
      <w:r w:rsidRPr="00172664">
        <w:rPr>
          <w:rFonts w:ascii="Arial" w:hAnsi="Arial" w:cs="Arial"/>
          <w:i/>
          <w:sz w:val="20"/>
          <w:szCs w:val="20"/>
          <w:highlight w:val="yellow"/>
        </w:rPr>
        <w:t>Title of LIN Staff</w:t>
      </w:r>
    </w:p>
    <w:p w:rsidR="006E7859" w:rsidRDefault="006E7859" w:rsidP="006E7859">
      <w:pPr>
        <w:rPr>
          <w:rFonts w:ascii="Tahoma" w:hAnsi="Tahoma" w:cs="Tahoma"/>
        </w:rPr>
      </w:pPr>
    </w:p>
    <w:p w:rsidR="006E7859" w:rsidRDefault="006E7859" w:rsidP="006E7859">
      <w:pPr>
        <w:rPr>
          <w:rFonts w:ascii="Tahoma" w:hAnsi="Tahoma" w:cs="Tahoma"/>
        </w:rPr>
      </w:pPr>
    </w:p>
    <w:p w:rsidR="006E7859" w:rsidRDefault="006E7859" w:rsidP="006E7859">
      <w:pPr>
        <w:widowControl w:val="0"/>
        <w:rPr>
          <w:rFonts w:ascii="Arial" w:hAnsi="Arial" w:cs="Arial"/>
          <w:i/>
          <w:sz w:val="20"/>
          <w:szCs w:val="20"/>
        </w:rPr>
      </w:pPr>
      <w:r w:rsidRPr="00564435">
        <w:rPr>
          <w:rFonts w:ascii="Arial" w:hAnsi="Arial" w:cs="Arial"/>
          <w:i/>
          <w:sz w:val="20"/>
          <w:szCs w:val="20"/>
        </w:rPr>
        <w:t>LIN C</w:t>
      </w:r>
      <w:r>
        <w:rPr>
          <w:rFonts w:ascii="Arial" w:hAnsi="Arial" w:cs="Arial"/>
          <w:i/>
          <w:sz w:val="20"/>
          <w:szCs w:val="20"/>
        </w:rPr>
        <w:t>enter for Community Development</w:t>
      </w:r>
    </w:p>
    <w:p w:rsidR="006E7859" w:rsidRDefault="006E7859" w:rsidP="006E7859">
      <w:pPr>
        <w:widowControl w:val="0"/>
        <w:ind w:left="-360"/>
        <w:rPr>
          <w:rFonts w:ascii="Arial" w:hAnsi="Arial" w:cs="Arial"/>
          <w:i/>
          <w:sz w:val="20"/>
          <w:szCs w:val="20"/>
          <w:shd w:val="clear" w:color="auto" w:fill="FFFFFF"/>
        </w:rPr>
      </w:pPr>
      <w:r>
        <w:rPr>
          <w:rFonts w:ascii="Arial" w:hAnsi="Arial" w:cs="Arial"/>
          <w:i/>
          <w:sz w:val="20"/>
          <w:szCs w:val="20"/>
          <w:shd w:val="clear" w:color="auto" w:fill="FFFFFF"/>
        </w:rPr>
        <w:t xml:space="preserve">     </w:t>
      </w:r>
      <w:r w:rsidRPr="00564435">
        <w:rPr>
          <w:rFonts w:ascii="Arial" w:hAnsi="Arial" w:cs="Arial"/>
          <w:i/>
          <w:sz w:val="20"/>
          <w:szCs w:val="20"/>
          <w:shd w:val="clear" w:color="auto" w:fill="FFFFFF"/>
        </w:rPr>
        <w:t xml:space="preserve">180/47 Nguyen </w:t>
      </w:r>
      <w:proofErr w:type="spellStart"/>
      <w:r w:rsidRPr="00564435">
        <w:rPr>
          <w:rFonts w:ascii="Arial" w:hAnsi="Arial" w:cs="Arial"/>
          <w:i/>
          <w:sz w:val="20"/>
          <w:szCs w:val="20"/>
          <w:shd w:val="clear" w:color="auto" w:fill="FFFFFF"/>
        </w:rPr>
        <w:t>Huu</w:t>
      </w:r>
      <w:proofErr w:type="spellEnd"/>
      <w:r w:rsidRPr="00564435">
        <w:rPr>
          <w:rFonts w:ascii="Arial" w:hAnsi="Arial" w:cs="Arial"/>
          <w:i/>
          <w:sz w:val="20"/>
          <w:szCs w:val="20"/>
          <w:shd w:val="clear" w:color="auto" w:fill="FFFFFF"/>
        </w:rPr>
        <w:t xml:space="preserve"> </w:t>
      </w:r>
      <w:r>
        <w:rPr>
          <w:rFonts w:ascii="Arial" w:hAnsi="Arial" w:cs="Arial"/>
          <w:i/>
          <w:sz w:val="20"/>
          <w:szCs w:val="20"/>
          <w:shd w:val="clear" w:color="auto" w:fill="FFFFFF"/>
        </w:rPr>
        <w:t xml:space="preserve">Canh, W22, Binh Thanh District, </w:t>
      </w:r>
      <w:r w:rsidRPr="00564435">
        <w:rPr>
          <w:rFonts w:ascii="Arial" w:hAnsi="Arial" w:cs="Arial"/>
          <w:i/>
          <w:sz w:val="20"/>
          <w:szCs w:val="20"/>
          <w:shd w:val="clear" w:color="auto" w:fill="FFFFFF"/>
        </w:rPr>
        <w:t>HCMC</w:t>
      </w:r>
      <w:r w:rsidRPr="00564435">
        <w:rPr>
          <w:rFonts w:ascii="Arial" w:hAnsi="Arial" w:cs="Arial"/>
          <w:i/>
          <w:sz w:val="20"/>
          <w:szCs w:val="20"/>
        </w:rPr>
        <w:br/>
      </w:r>
      <w:r>
        <w:rPr>
          <w:rFonts w:ascii="Arial" w:hAnsi="Arial" w:cs="Arial"/>
          <w:i/>
          <w:sz w:val="20"/>
          <w:szCs w:val="20"/>
          <w:shd w:val="clear" w:color="auto" w:fill="FFFFFF"/>
        </w:rPr>
        <w:t xml:space="preserve">     Tel: 84-8-3512 0092</w:t>
      </w:r>
    </w:p>
    <w:p w:rsidR="006E7859" w:rsidRPr="000D7759" w:rsidRDefault="006E7859" w:rsidP="006E7859">
      <w:pPr>
        <w:widowControl w:val="0"/>
        <w:ind w:left="-360"/>
        <w:rPr>
          <w:rFonts w:ascii="Arial" w:hAnsi="Arial" w:cs="Arial"/>
          <w:i/>
          <w:sz w:val="20"/>
          <w:szCs w:val="20"/>
          <w:shd w:val="clear" w:color="auto" w:fill="FFFFFF"/>
        </w:rPr>
      </w:pPr>
      <w:r>
        <w:rPr>
          <w:rFonts w:ascii="Arial" w:hAnsi="Arial" w:cs="Arial"/>
          <w:i/>
          <w:sz w:val="20"/>
          <w:szCs w:val="20"/>
          <w:shd w:val="clear" w:color="auto" w:fill="FFFFFF"/>
        </w:rPr>
        <w:t xml:space="preserve">     </w:t>
      </w:r>
      <w:r w:rsidRPr="00564435">
        <w:rPr>
          <w:rFonts w:ascii="Arial" w:hAnsi="Arial" w:cs="Arial"/>
          <w:i/>
          <w:sz w:val="20"/>
          <w:szCs w:val="20"/>
          <w:shd w:val="clear" w:color="auto" w:fill="FFFFFF"/>
        </w:rPr>
        <w:t xml:space="preserve">Email: </w:t>
      </w:r>
      <w:hyperlink r:id="rId4" w:history="1">
        <w:r w:rsidRPr="00172664">
          <w:rPr>
            <w:rStyle w:val="CommentSubjectChar"/>
            <w:rFonts w:ascii="Arial" w:hAnsi="Arial" w:cs="Arial"/>
            <w:i/>
            <w:highlight w:val="yellow"/>
            <w:shd w:val="clear" w:color="auto" w:fill="FFFFFF"/>
          </w:rPr>
          <w:t>narrowthegap@linvn.org</w:t>
        </w:r>
      </w:hyperlink>
      <w:r w:rsidRPr="00564435">
        <w:rPr>
          <w:rFonts w:ascii="Arial" w:hAnsi="Arial" w:cs="Arial"/>
          <w:i/>
          <w:sz w:val="20"/>
          <w:szCs w:val="20"/>
          <w:shd w:val="clear" w:color="auto" w:fill="FFFFFF"/>
        </w:rPr>
        <w:t xml:space="preserve"> || website:</w:t>
      </w:r>
      <w:r w:rsidRPr="000D7759">
        <w:t xml:space="preserve"> </w:t>
      </w:r>
      <w:hyperlink r:id="rId5" w:history="1">
        <w:r w:rsidRPr="00564435">
          <w:rPr>
            <w:rStyle w:val="CommentSubjectChar"/>
            <w:i/>
          </w:rPr>
          <w:t>http://lincenter.wordpress.com/narrow-the-gap-fund/</w:t>
        </w:r>
      </w:hyperlink>
    </w:p>
    <w:p w:rsidR="00296BF8" w:rsidRDefault="006E7859"/>
    <w:sectPr w:rsidR="00296BF8" w:rsidSect="006E785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A3"/>
    <w:family w:val="roman"/>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859"/>
    <w:rsid w:val="00180422"/>
    <w:rsid w:val="006E7859"/>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77F40-E7B0-4E12-8801-D2733074E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859"/>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E7859"/>
    <w:pPr>
      <w:spacing w:line="240" w:lineRule="auto"/>
    </w:pPr>
    <w:rPr>
      <w:sz w:val="20"/>
      <w:szCs w:val="20"/>
    </w:rPr>
  </w:style>
  <w:style w:type="character" w:customStyle="1" w:styleId="CommentTextChar">
    <w:name w:val="Comment Text Char"/>
    <w:basedOn w:val="DefaultParagraphFont"/>
    <w:link w:val="CommentText"/>
    <w:uiPriority w:val="99"/>
    <w:semiHidden/>
    <w:rsid w:val="006E7859"/>
    <w:rPr>
      <w:sz w:val="20"/>
      <w:szCs w:val="20"/>
      <w:lang w:val="en-US" w:eastAsia="en-US"/>
    </w:rPr>
  </w:style>
  <w:style w:type="paragraph" w:styleId="CommentSubject">
    <w:name w:val="annotation subject"/>
    <w:basedOn w:val="CommentText"/>
    <w:next w:val="CommentText"/>
    <w:link w:val="CommentSubjectChar"/>
    <w:uiPriority w:val="99"/>
    <w:semiHidden/>
    <w:unhideWhenUsed/>
    <w:rsid w:val="006E7859"/>
    <w:rPr>
      <w:b/>
      <w:bCs/>
    </w:rPr>
  </w:style>
  <w:style w:type="character" w:customStyle="1" w:styleId="CommentSubjectChar">
    <w:name w:val="Comment Subject Char"/>
    <w:basedOn w:val="CommentTextChar"/>
    <w:link w:val="CommentSubject"/>
    <w:uiPriority w:val="99"/>
    <w:semiHidden/>
    <w:rsid w:val="006E7859"/>
    <w:rPr>
      <w:b/>
      <w:bCs/>
      <w:sz w:val="20"/>
      <w:szCs w:val="20"/>
      <w:lang w:val="en-US" w:eastAsia="en-US"/>
    </w:rPr>
  </w:style>
  <w:style w:type="character" w:customStyle="1" w:styleId="apple-converted-space">
    <w:name w:val="apple-converted-space"/>
    <w:basedOn w:val="DefaultParagraphFont"/>
    <w:rsid w:val="006E7859"/>
  </w:style>
  <w:style w:type="character" w:styleId="Strong">
    <w:name w:val="Strong"/>
    <w:basedOn w:val="DefaultParagraphFont"/>
    <w:uiPriority w:val="22"/>
    <w:qFormat/>
    <w:rsid w:val="006E7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ncenter.wordpress.com/narrow-the-gap-fund/" TargetMode="External"/><Relationship Id="rId4" Type="http://schemas.openxmlformats.org/officeDocument/2006/relationships/hyperlink" Target="mailto:narrowthegap@linv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396</Words>
  <Characters>2259</Characters>
  <Application>Microsoft Office Word</Application>
  <DocSecurity>0</DocSecurity>
  <Lines>18</Lines>
  <Paragraphs>5</Paragraphs>
  <ScaleCrop>false</ScaleCrop>
  <Company/>
  <LinksUpToDate>false</LinksUpToDate>
  <CharactersWithSpaces>2650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2014-07-09T15:58:00Z</dcterms:created>
  <dcterms:modified xsi:type="dcterms:W3CDTF">2014-07-09T16:00:00Z</dcterms:modified>
</cp:coreProperties>
</file>