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12" w:rsidRPr="00164412" w:rsidRDefault="007C5C95" w:rsidP="006E0BF4">
      <w:pPr>
        <w:spacing w:after="0" w:line="240" w:lineRule="auto"/>
        <w:jc w:val="center"/>
        <w:rPr>
          <w:rFonts w:ascii="Tahoma" w:hAnsi="Tahoma" w:cs="Tahoma"/>
          <w:b/>
          <w:color w:val="4472C4" w:themeColor="accent5"/>
          <w:sz w:val="36"/>
          <w:szCs w:val="36"/>
        </w:rPr>
      </w:pPr>
      <w:r>
        <w:rPr>
          <w:rFonts w:ascii="Tahoma" w:hAnsi="Tahoma" w:cs="Tahoma"/>
          <w:b/>
          <w:color w:val="4472C4" w:themeColor="accent5"/>
          <w:sz w:val="36"/>
          <w:szCs w:val="36"/>
        </w:rPr>
        <w:t>ATTACHMENT</w:t>
      </w:r>
      <w:r w:rsidR="00164412" w:rsidRPr="00164412">
        <w:rPr>
          <w:rFonts w:ascii="Tahoma" w:hAnsi="Tahoma" w:cs="Tahoma"/>
          <w:b/>
          <w:color w:val="4472C4" w:themeColor="accent5"/>
          <w:sz w:val="36"/>
          <w:szCs w:val="36"/>
        </w:rPr>
        <w:t xml:space="preserve"> 8</w:t>
      </w:r>
    </w:p>
    <w:p w:rsidR="00164412" w:rsidRPr="00164412" w:rsidRDefault="00164412" w:rsidP="006E0BF4">
      <w:pPr>
        <w:spacing w:after="0" w:line="240" w:lineRule="auto"/>
        <w:jc w:val="center"/>
        <w:rPr>
          <w:rFonts w:ascii="Tahoma" w:hAnsi="Tahoma" w:cs="Tahoma"/>
          <w:b/>
          <w:color w:val="4472C4" w:themeColor="accent5"/>
          <w:sz w:val="36"/>
          <w:szCs w:val="36"/>
        </w:rPr>
      </w:pPr>
      <w:r w:rsidRPr="00164412">
        <w:rPr>
          <w:rFonts w:ascii="Tahoma" w:hAnsi="Tahoma" w:cs="Tahoma"/>
          <w:b/>
          <w:color w:val="4472C4" w:themeColor="accent5"/>
          <w:sz w:val="36"/>
          <w:szCs w:val="36"/>
        </w:rPr>
        <w:t>Delegation of Authority Policy</w:t>
      </w:r>
    </w:p>
    <w:p w:rsidR="00164412" w:rsidRPr="004B67E8" w:rsidRDefault="00164412" w:rsidP="006E0BF4">
      <w:pPr>
        <w:spacing w:after="0" w:line="240" w:lineRule="auto"/>
        <w:jc w:val="center"/>
        <w:rPr>
          <w:rFonts w:ascii="Tahoma" w:hAnsi="Tahoma" w:cs="Tahoma"/>
        </w:rPr>
      </w:pPr>
      <w:r w:rsidRPr="004B67E8">
        <w:rPr>
          <w:rFonts w:ascii="Tahoma" w:hAnsi="Tahoma" w:cs="Tahoma"/>
        </w:rPr>
        <w:t>(Adapted from himaa.org.au/Governance/Delegation of Authority.doc)</w:t>
      </w:r>
    </w:p>
    <w:p w:rsidR="00164412" w:rsidRPr="004B67E8" w:rsidRDefault="00164412" w:rsidP="006E0BF4">
      <w:pPr>
        <w:pStyle w:val="Heading1"/>
        <w:spacing w:line="240" w:lineRule="auto"/>
        <w:rPr>
          <w:rFonts w:ascii="Tahoma" w:hAnsi="Tahoma" w:cs="Tahoma"/>
          <w:i/>
          <w:sz w:val="20"/>
          <w:szCs w:val="20"/>
        </w:rPr>
      </w:pPr>
      <w:bookmarkStart w:id="0" w:name="_Toc361239028"/>
      <w:r w:rsidRPr="004B67E8">
        <w:rPr>
          <w:rFonts w:ascii="Tahoma" w:hAnsi="Tahoma" w:cs="Tahoma"/>
          <w:i/>
          <w:sz w:val="20"/>
          <w:szCs w:val="20"/>
        </w:rPr>
        <w:t>1.</w:t>
      </w:r>
      <w:r w:rsidRPr="004B67E8">
        <w:rPr>
          <w:rFonts w:ascii="Tahoma" w:hAnsi="Tahoma" w:cs="Tahoma"/>
          <w:i/>
          <w:sz w:val="20"/>
          <w:szCs w:val="20"/>
        </w:rPr>
        <w:tab/>
      </w:r>
      <w:r w:rsidRPr="004B67E8">
        <w:rPr>
          <w:rFonts w:ascii="Tahoma" w:hAnsi="Tahoma" w:cs="Tahoma"/>
          <w:i/>
          <w:sz w:val="20"/>
          <w:szCs w:val="20"/>
          <w:u w:val="single"/>
        </w:rPr>
        <w:t>Introduction</w:t>
      </w:r>
      <w:bookmarkEnd w:id="0"/>
    </w:p>
    <w:p w:rsidR="00164412" w:rsidRPr="004B67E8" w:rsidRDefault="00164412" w:rsidP="006E0BF4">
      <w:pPr>
        <w:spacing w:after="0" w:line="240" w:lineRule="auto"/>
        <w:ind w:left="720" w:hanging="720"/>
        <w:rPr>
          <w:rFonts w:ascii="Tahoma" w:hAnsi="Tahoma" w:cs="Tahoma"/>
          <w:sz w:val="20"/>
          <w:szCs w:val="20"/>
        </w:rPr>
      </w:pPr>
      <w:r w:rsidRPr="004B67E8">
        <w:rPr>
          <w:rFonts w:ascii="Tahoma" w:hAnsi="Tahoma" w:cs="Tahoma"/>
          <w:sz w:val="20"/>
          <w:szCs w:val="20"/>
        </w:rPr>
        <w:tab/>
        <w:t>The Board of Directors is responsible for the control and management of ABC ORG (ABC). The Board proposes to focus on governance and to delegate to management the authority necessary for operational management.</w:t>
      </w:r>
    </w:p>
    <w:p w:rsidR="00164412" w:rsidRPr="004B67E8" w:rsidRDefault="00164412" w:rsidP="006E0BF4">
      <w:pPr>
        <w:spacing w:after="0" w:line="240" w:lineRule="auto"/>
        <w:ind w:left="720" w:hanging="720"/>
        <w:rPr>
          <w:rFonts w:ascii="Tahoma" w:hAnsi="Tahoma" w:cs="Tahoma"/>
          <w:sz w:val="20"/>
          <w:szCs w:val="20"/>
        </w:rPr>
      </w:pPr>
    </w:p>
    <w:p w:rsidR="00164412" w:rsidRPr="004B67E8" w:rsidRDefault="00164412" w:rsidP="006E0BF4">
      <w:pPr>
        <w:spacing w:after="0" w:line="240" w:lineRule="auto"/>
        <w:ind w:left="720" w:hanging="720"/>
        <w:rPr>
          <w:rFonts w:ascii="Tahoma" w:hAnsi="Tahoma" w:cs="Tahoma"/>
          <w:sz w:val="20"/>
          <w:szCs w:val="20"/>
        </w:rPr>
      </w:pPr>
      <w:r w:rsidRPr="004B67E8">
        <w:rPr>
          <w:rFonts w:ascii="Tahoma" w:hAnsi="Tahoma" w:cs="Tahoma"/>
          <w:sz w:val="20"/>
          <w:szCs w:val="20"/>
        </w:rPr>
        <w:tab/>
        <w:t>The Board retains to itself the authority to:</w:t>
      </w:r>
    </w:p>
    <w:p w:rsidR="00164412" w:rsidRPr="004B67E8" w:rsidRDefault="00164412" w:rsidP="006E0BF4">
      <w:pPr>
        <w:numPr>
          <w:ilvl w:val="0"/>
          <w:numId w:val="1"/>
        </w:numPr>
        <w:spacing w:after="0" w:line="240" w:lineRule="auto"/>
        <w:rPr>
          <w:rFonts w:ascii="Tahoma" w:hAnsi="Tahoma" w:cs="Tahoma"/>
          <w:sz w:val="20"/>
          <w:szCs w:val="20"/>
        </w:rPr>
      </w:pPr>
      <w:r w:rsidRPr="004B67E8">
        <w:rPr>
          <w:rFonts w:ascii="Tahoma" w:hAnsi="Tahoma" w:cs="Tahoma"/>
          <w:sz w:val="20"/>
          <w:szCs w:val="20"/>
        </w:rPr>
        <w:t>Enter into strategic commitments, and</w:t>
      </w:r>
    </w:p>
    <w:p w:rsidR="00164412" w:rsidRPr="004B67E8" w:rsidRDefault="00164412" w:rsidP="006E0BF4">
      <w:pPr>
        <w:numPr>
          <w:ilvl w:val="0"/>
          <w:numId w:val="1"/>
        </w:numPr>
        <w:spacing w:after="0" w:line="240" w:lineRule="auto"/>
        <w:rPr>
          <w:rFonts w:ascii="Tahoma" w:hAnsi="Tahoma" w:cs="Tahoma"/>
          <w:sz w:val="20"/>
          <w:szCs w:val="20"/>
        </w:rPr>
      </w:pPr>
      <w:r w:rsidRPr="004B67E8">
        <w:rPr>
          <w:rFonts w:ascii="Tahoma" w:hAnsi="Tahoma" w:cs="Tahoma"/>
          <w:sz w:val="20"/>
          <w:szCs w:val="20"/>
        </w:rPr>
        <w:t>Commence or conclude litigation, other than that associated with the recovery of debts.</w:t>
      </w:r>
    </w:p>
    <w:p w:rsidR="00164412" w:rsidRPr="004B67E8" w:rsidRDefault="00164412" w:rsidP="006E0BF4">
      <w:pPr>
        <w:spacing w:after="0" w:line="240" w:lineRule="auto"/>
        <w:ind w:left="720" w:hanging="720"/>
        <w:rPr>
          <w:rFonts w:ascii="Tahoma" w:hAnsi="Tahoma" w:cs="Tahoma"/>
          <w:sz w:val="20"/>
          <w:szCs w:val="20"/>
        </w:rPr>
      </w:pPr>
    </w:p>
    <w:p w:rsidR="00164412" w:rsidRPr="004B67E8" w:rsidRDefault="00164412" w:rsidP="006E0BF4">
      <w:pPr>
        <w:spacing w:after="0" w:line="240" w:lineRule="auto"/>
        <w:ind w:left="720" w:hanging="720"/>
        <w:rPr>
          <w:rFonts w:ascii="Tahoma" w:hAnsi="Tahoma" w:cs="Tahoma"/>
          <w:sz w:val="20"/>
          <w:szCs w:val="20"/>
        </w:rPr>
      </w:pPr>
      <w:r w:rsidRPr="004B67E8">
        <w:rPr>
          <w:rFonts w:ascii="Tahoma" w:hAnsi="Tahoma" w:cs="Tahoma"/>
          <w:sz w:val="20"/>
          <w:szCs w:val="20"/>
        </w:rPr>
        <w:tab/>
        <w:t>This document sets out the general principles governing the delegation of the Board’s powers and authority and a schedule of delegation to management.</w:t>
      </w:r>
    </w:p>
    <w:p w:rsidR="00164412" w:rsidRPr="004B67E8" w:rsidRDefault="00164412" w:rsidP="006E0BF4">
      <w:pPr>
        <w:spacing w:after="0" w:line="240" w:lineRule="auto"/>
        <w:ind w:left="720" w:hanging="720"/>
        <w:rPr>
          <w:rFonts w:ascii="Tahoma" w:hAnsi="Tahoma" w:cs="Tahoma"/>
          <w:sz w:val="20"/>
          <w:szCs w:val="20"/>
        </w:rPr>
      </w:pPr>
    </w:p>
    <w:p w:rsidR="00164412" w:rsidRPr="004B67E8" w:rsidRDefault="00164412" w:rsidP="006E0BF4">
      <w:pPr>
        <w:pStyle w:val="Heading1"/>
        <w:spacing w:before="0" w:line="240" w:lineRule="auto"/>
        <w:rPr>
          <w:rFonts w:ascii="Tahoma" w:hAnsi="Tahoma" w:cs="Tahoma"/>
          <w:i/>
          <w:sz w:val="20"/>
          <w:szCs w:val="20"/>
          <w:u w:val="single"/>
        </w:rPr>
      </w:pPr>
      <w:bookmarkStart w:id="1" w:name="_Toc361239029"/>
      <w:r w:rsidRPr="004B67E8">
        <w:rPr>
          <w:rFonts w:ascii="Tahoma" w:hAnsi="Tahoma" w:cs="Tahoma"/>
          <w:i/>
          <w:sz w:val="20"/>
          <w:szCs w:val="20"/>
        </w:rPr>
        <w:t>2.</w:t>
      </w:r>
      <w:r w:rsidRPr="004B67E8">
        <w:rPr>
          <w:rFonts w:ascii="Tahoma" w:hAnsi="Tahoma" w:cs="Tahoma"/>
          <w:i/>
          <w:sz w:val="20"/>
          <w:szCs w:val="20"/>
        </w:rPr>
        <w:tab/>
      </w:r>
      <w:r w:rsidRPr="004B67E8">
        <w:rPr>
          <w:rFonts w:ascii="Tahoma" w:hAnsi="Tahoma" w:cs="Tahoma"/>
          <w:i/>
          <w:sz w:val="20"/>
          <w:szCs w:val="20"/>
          <w:u w:val="single"/>
        </w:rPr>
        <w:t>General Principles</w:t>
      </w:r>
      <w:bookmarkEnd w:id="1"/>
    </w:p>
    <w:p w:rsidR="00164412" w:rsidRPr="004B67E8" w:rsidRDefault="00164412" w:rsidP="006E0BF4">
      <w:pPr>
        <w:spacing w:after="0" w:line="240" w:lineRule="auto"/>
        <w:ind w:left="720" w:hanging="720"/>
        <w:rPr>
          <w:rFonts w:ascii="Tahoma" w:hAnsi="Tahoma" w:cs="Tahoma"/>
          <w:sz w:val="20"/>
          <w:szCs w:val="20"/>
        </w:rPr>
      </w:pPr>
      <w:r w:rsidRPr="004B67E8">
        <w:rPr>
          <w:rFonts w:ascii="Tahoma" w:hAnsi="Tahoma" w:cs="Tahoma"/>
          <w:b/>
          <w:sz w:val="20"/>
          <w:szCs w:val="20"/>
        </w:rPr>
        <w:tab/>
        <w:t>2.1</w:t>
      </w:r>
      <w:r w:rsidRPr="004B67E8">
        <w:rPr>
          <w:rFonts w:ascii="Tahoma" w:hAnsi="Tahoma" w:cs="Tahoma"/>
          <w:b/>
          <w:sz w:val="20"/>
          <w:szCs w:val="20"/>
        </w:rPr>
        <w:tab/>
      </w:r>
      <w:r w:rsidRPr="004B67E8">
        <w:rPr>
          <w:rFonts w:ascii="Tahoma" w:hAnsi="Tahoma" w:cs="Tahoma"/>
          <w:sz w:val="20"/>
          <w:szCs w:val="20"/>
        </w:rPr>
        <w:t>Delegations are to positions not to individual persons.</w:t>
      </w:r>
      <w:r w:rsidRPr="004B67E8">
        <w:rPr>
          <w:rFonts w:ascii="Tahoma" w:hAnsi="Tahoma" w:cs="Tahoma"/>
          <w:sz w:val="20"/>
          <w:szCs w:val="20"/>
        </w:rPr>
        <w:tab/>
      </w:r>
    </w:p>
    <w:p w:rsidR="00164412" w:rsidRPr="004B67E8" w:rsidRDefault="00164412" w:rsidP="006E0BF4">
      <w:pPr>
        <w:spacing w:after="0" w:line="240" w:lineRule="auto"/>
        <w:ind w:left="1440" w:hanging="720"/>
        <w:rPr>
          <w:rFonts w:ascii="Tahoma" w:hAnsi="Tahoma" w:cs="Tahoma"/>
          <w:sz w:val="20"/>
          <w:szCs w:val="20"/>
        </w:rPr>
      </w:pPr>
      <w:r w:rsidRPr="004B67E8">
        <w:rPr>
          <w:rFonts w:ascii="Tahoma" w:hAnsi="Tahoma" w:cs="Tahoma"/>
          <w:b/>
          <w:sz w:val="20"/>
          <w:szCs w:val="20"/>
        </w:rPr>
        <w:t>2.2</w:t>
      </w:r>
      <w:r w:rsidRPr="004B67E8">
        <w:rPr>
          <w:rFonts w:ascii="Tahoma" w:hAnsi="Tahoma" w:cs="Tahoma"/>
          <w:b/>
          <w:sz w:val="20"/>
          <w:szCs w:val="20"/>
        </w:rPr>
        <w:tab/>
      </w:r>
      <w:r w:rsidRPr="004B67E8">
        <w:rPr>
          <w:rFonts w:ascii="Tahoma" w:hAnsi="Tahoma" w:cs="Tahoma"/>
          <w:sz w:val="20"/>
          <w:szCs w:val="20"/>
        </w:rPr>
        <w:t>Acting appointees may exercise the same powers as the permanent appointee to a position.</w:t>
      </w:r>
    </w:p>
    <w:p w:rsidR="00164412" w:rsidRPr="004B67E8" w:rsidRDefault="00164412" w:rsidP="006E0BF4">
      <w:pPr>
        <w:spacing w:after="0" w:line="240" w:lineRule="auto"/>
        <w:ind w:left="720" w:hanging="720"/>
        <w:rPr>
          <w:rFonts w:ascii="Tahoma" w:hAnsi="Tahoma" w:cs="Tahoma"/>
          <w:sz w:val="20"/>
          <w:szCs w:val="20"/>
        </w:rPr>
      </w:pPr>
      <w:r w:rsidRPr="004B67E8">
        <w:rPr>
          <w:rFonts w:ascii="Tahoma" w:hAnsi="Tahoma" w:cs="Tahoma"/>
          <w:b/>
          <w:sz w:val="20"/>
          <w:szCs w:val="20"/>
        </w:rPr>
        <w:tab/>
        <w:t>2.3</w:t>
      </w:r>
      <w:r w:rsidRPr="004B67E8">
        <w:rPr>
          <w:rFonts w:ascii="Tahoma" w:hAnsi="Tahoma" w:cs="Tahoma"/>
          <w:b/>
          <w:sz w:val="20"/>
          <w:szCs w:val="20"/>
        </w:rPr>
        <w:tab/>
      </w:r>
      <w:r w:rsidRPr="004B67E8">
        <w:rPr>
          <w:rFonts w:ascii="Tahoma" w:hAnsi="Tahoma" w:cs="Tahoma"/>
          <w:sz w:val="20"/>
          <w:szCs w:val="20"/>
        </w:rPr>
        <w:t>Delegates may not further delegate their powers except where specifically authorized so to do.</w:t>
      </w:r>
    </w:p>
    <w:p w:rsidR="00164412" w:rsidRPr="004B67E8" w:rsidRDefault="00164412" w:rsidP="006E0BF4">
      <w:pPr>
        <w:spacing w:after="0" w:line="240" w:lineRule="auto"/>
        <w:ind w:left="720" w:hanging="720"/>
        <w:rPr>
          <w:rFonts w:ascii="Tahoma" w:hAnsi="Tahoma" w:cs="Tahoma"/>
          <w:sz w:val="20"/>
          <w:szCs w:val="20"/>
        </w:rPr>
      </w:pPr>
      <w:r w:rsidRPr="004B67E8">
        <w:rPr>
          <w:rFonts w:ascii="Tahoma" w:hAnsi="Tahoma" w:cs="Tahoma"/>
          <w:b/>
          <w:sz w:val="20"/>
          <w:szCs w:val="20"/>
        </w:rPr>
        <w:tab/>
        <w:t>2.4</w:t>
      </w:r>
      <w:r w:rsidRPr="004B67E8">
        <w:rPr>
          <w:rFonts w:ascii="Tahoma" w:hAnsi="Tahoma" w:cs="Tahoma"/>
          <w:b/>
          <w:sz w:val="20"/>
          <w:szCs w:val="20"/>
        </w:rPr>
        <w:tab/>
      </w:r>
      <w:r w:rsidRPr="004B67E8">
        <w:rPr>
          <w:rFonts w:ascii="Tahoma" w:hAnsi="Tahoma" w:cs="Tahoma"/>
          <w:sz w:val="20"/>
          <w:szCs w:val="20"/>
        </w:rPr>
        <w:t xml:space="preserve">Delegates may not authorize expenditure, nor authorize the issue of Purchase </w:t>
      </w:r>
      <w:r w:rsidRPr="004B67E8">
        <w:rPr>
          <w:rFonts w:ascii="Tahoma" w:hAnsi="Tahoma" w:cs="Tahoma"/>
          <w:sz w:val="20"/>
          <w:szCs w:val="20"/>
        </w:rPr>
        <w:tab/>
        <w:t>Orders on their own behalf.</w:t>
      </w:r>
    </w:p>
    <w:p w:rsidR="00164412" w:rsidRPr="004B67E8" w:rsidRDefault="00164412" w:rsidP="006E0BF4">
      <w:pPr>
        <w:spacing w:after="0" w:line="240" w:lineRule="auto"/>
        <w:ind w:left="720" w:hanging="720"/>
        <w:rPr>
          <w:rFonts w:ascii="Tahoma" w:hAnsi="Tahoma" w:cs="Tahoma"/>
          <w:sz w:val="20"/>
          <w:szCs w:val="20"/>
        </w:rPr>
      </w:pPr>
      <w:r w:rsidRPr="004B67E8">
        <w:rPr>
          <w:rFonts w:ascii="Tahoma" w:hAnsi="Tahoma" w:cs="Tahoma"/>
          <w:b/>
          <w:sz w:val="20"/>
          <w:szCs w:val="20"/>
        </w:rPr>
        <w:tab/>
        <w:t>2.5</w:t>
      </w:r>
      <w:r w:rsidRPr="004B67E8">
        <w:rPr>
          <w:rFonts w:ascii="Tahoma" w:hAnsi="Tahoma" w:cs="Tahoma"/>
          <w:b/>
          <w:sz w:val="20"/>
          <w:szCs w:val="20"/>
        </w:rPr>
        <w:tab/>
      </w:r>
      <w:r w:rsidRPr="004B67E8">
        <w:rPr>
          <w:rFonts w:ascii="Tahoma" w:hAnsi="Tahoma" w:cs="Tahoma"/>
          <w:sz w:val="20"/>
          <w:szCs w:val="20"/>
        </w:rPr>
        <w:t>Authorizations for expenditure must be signed by the appropriate delegate.</w:t>
      </w:r>
    </w:p>
    <w:p w:rsidR="00164412" w:rsidRPr="004B67E8" w:rsidRDefault="00164412" w:rsidP="006E0BF4">
      <w:pPr>
        <w:spacing w:after="0" w:line="240" w:lineRule="auto"/>
        <w:ind w:left="720" w:hanging="720"/>
        <w:rPr>
          <w:rFonts w:ascii="Tahoma" w:hAnsi="Tahoma" w:cs="Tahoma"/>
          <w:sz w:val="20"/>
          <w:szCs w:val="20"/>
        </w:rPr>
      </w:pPr>
      <w:r w:rsidRPr="004B67E8">
        <w:rPr>
          <w:rFonts w:ascii="Tahoma" w:hAnsi="Tahoma" w:cs="Tahoma"/>
          <w:b/>
          <w:sz w:val="20"/>
          <w:szCs w:val="20"/>
        </w:rPr>
        <w:tab/>
        <w:t>2.6</w:t>
      </w:r>
      <w:r w:rsidRPr="004B67E8">
        <w:rPr>
          <w:rFonts w:ascii="Tahoma" w:hAnsi="Tahoma" w:cs="Tahoma"/>
          <w:b/>
          <w:sz w:val="20"/>
          <w:szCs w:val="20"/>
        </w:rPr>
        <w:tab/>
      </w:r>
      <w:r w:rsidRPr="004B67E8">
        <w:rPr>
          <w:rFonts w:ascii="Tahoma" w:hAnsi="Tahoma" w:cs="Tahoma"/>
          <w:sz w:val="20"/>
          <w:szCs w:val="20"/>
        </w:rPr>
        <w:t>No person is authorized to sign on behalf of another in authorizing expenditure.</w:t>
      </w:r>
    </w:p>
    <w:p w:rsidR="00164412" w:rsidRPr="004B67E8" w:rsidRDefault="00164412" w:rsidP="006E0BF4">
      <w:pPr>
        <w:spacing w:after="0" w:line="240" w:lineRule="auto"/>
        <w:ind w:left="1418" w:hanging="709"/>
        <w:jc w:val="both"/>
        <w:rPr>
          <w:rFonts w:ascii="Tahoma" w:hAnsi="Tahoma" w:cs="Tahoma"/>
          <w:sz w:val="20"/>
          <w:szCs w:val="20"/>
        </w:rPr>
      </w:pPr>
      <w:r w:rsidRPr="004B67E8">
        <w:rPr>
          <w:rFonts w:ascii="Tahoma" w:hAnsi="Tahoma" w:cs="Tahoma"/>
          <w:b/>
          <w:sz w:val="20"/>
          <w:szCs w:val="20"/>
        </w:rPr>
        <w:t>2.7</w:t>
      </w:r>
      <w:r w:rsidRPr="004B67E8">
        <w:rPr>
          <w:rFonts w:ascii="Tahoma" w:hAnsi="Tahoma" w:cs="Tahoma"/>
          <w:b/>
          <w:sz w:val="20"/>
          <w:szCs w:val="20"/>
        </w:rPr>
        <w:tab/>
      </w:r>
      <w:r w:rsidRPr="004B67E8">
        <w:rPr>
          <w:rFonts w:ascii="Tahoma" w:hAnsi="Tahoma" w:cs="Tahoma"/>
          <w:sz w:val="20"/>
          <w:szCs w:val="20"/>
        </w:rPr>
        <w:t>The level of expenditure, quality or quantity of goods/services may not be varied from that which was approved, without the endorsement of the original authorizing delegate evidenced in writing.</w:t>
      </w:r>
    </w:p>
    <w:p w:rsidR="00164412" w:rsidRPr="004B67E8" w:rsidRDefault="00164412" w:rsidP="006E0BF4">
      <w:pPr>
        <w:spacing w:after="0" w:line="240" w:lineRule="auto"/>
        <w:ind w:left="1418" w:hanging="709"/>
        <w:jc w:val="both"/>
        <w:rPr>
          <w:rFonts w:ascii="Tahoma" w:hAnsi="Tahoma" w:cs="Tahoma"/>
          <w:sz w:val="20"/>
          <w:szCs w:val="20"/>
        </w:rPr>
      </w:pPr>
      <w:r w:rsidRPr="004B67E8">
        <w:rPr>
          <w:rFonts w:ascii="Tahoma" w:hAnsi="Tahoma" w:cs="Tahoma"/>
          <w:b/>
          <w:sz w:val="20"/>
          <w:szCs w:val="20"/>
        </w:rPr>
        <w:t>2.8</w:t>
      </w:r>
      <w:r w:rsidRPr="004B67E8">
        <w:rPr>
          <w:rFonts w:ascii="Tahoma" w:hAnsi="Tahoma" w:cs="Tahoma"/>
          <w:b/>
          <w:sz w:val="20"/>
          <w:szCs w:val="20"/>
        </w:rPr>
        <w:tab/>
      </w:r>
      <w:r w:rsidRPr="004B67E8">
        <w:rPr>
          <w:rFonts w:ascii="Tahoma" w:hAnsi="Tahoma" w:cs="Tahoma"/>
          <w:sz w:val="20"/>
          <w:szCs w:val="20"/>
        </w:rPr>
        <w:t>Expenditure may not be authorized unless funds are available under the control of the authorizing officer.</w:t>
      </w:r>
    </w:p>
    <w:p w:rsidR="00164412" w:rsidRPr="004B67E8" w:rsidRDefault="00164412" w:rsidP="006E0BF4">
      <w:pPr>
        <w:spacing w:after="0" w:line="240" w:lineRule="auto"/>
        <w:ind w:left="720" w:hanging="720"/>
        <w:rPr>
          <w:rFonts w:ascii="Tahoma" w:hAnsi="Tahoma" w:cs="Tahoma"/>
          <w:sz w:val="20"/>
          <w:szCs w:val="20"/>
        </w:rPr>
      </w:pPr>
      <w:r w:rsidRPr="004B67E8">
        <w:rPr>
          <w:rFonts w:ascii="Tahoma" w:hAnsi="Tahoma" w:cs="Tahoma"/>
          <w:b/>
          <w:sz w:val="20"/>
          <w:szCs w:val="20"/>
        </w:rPr>
        <w:tab/>
        <w:t>2.9</w:t>
      </w:r>
      <w:r w:rsidRPr="004B67E8">
        <w:rPr>
          <w:rFonts w:ascii="Tahoma" w:hAnsi="Tahoma" w:cs="Tahoma"/>
          <w:b/>
          <w:sz w:val="20"/>
          <w:szCs w:val="20"/>
        </w:rPr>
        <w:tab/>
      </w:r>
      <w:r w:rsidRPr="004B67E8">
        <w:rPr>
          <w:rFonts w:ascii="Tahoma" w:hAnsi="Tahoma" w:cs="Tahoma"/>
          <w:sz w:val="20"/>
          <w:szCs w:val="20"/>
        </w:rPr>
        <w:t>The Schedule of Delegation should be reviewed at least annually by the Board.</w:t>
      </w:r>
    </w:p>
    <w:p w:rsidR="00164412" w:rsidRPr="004B67E8" w:rsidRDefault="00164412" w:rsidP="006E0BF4">
      <w:pPr>
        <w:spacing w:after="0" w:line="240" w:lineRule="auto"/>
        <w:ind w:left="1440" w:hanging="720"/>
        <w:rPr>
          <w:rFonts w:ascii="Tahoma" w:hAnsi="Tahoma" w:cs="Tahoma"/>
          <w:sz w:val="20"/>
          <w:szCs w:val="20"/>
        </w:rPr>
      </w:pPr>
      <w:r w:rsidRPr="004B67E8">
        <w:rPr>
          <w:rFonts w:ascii="Tahoma" w:hAnsi="Tahoma" w:cs="Tahoma"/>
          <w:b/>
          <w:sz w:val="20"/>
          <w:szCs w:val="20"/>
        </w:rPr>
        <w:t>2.10</w:t>
      </w:r>
      <w:r w:rsidRPr="004B67E8">
        <w:rPr>
          <w:rFonts w:ascii="Tahoma" w:hAnsi="Tahoma" w:cs="Tahoma"/>
          <w:sz w:val="20"/>
          <w:szCs w:val="20"/>
        </w:rPr>
        <w:tab/>
        <w:t>In the event the Executive Director is not available for an extended period, an alternative member of staff is to be authorized by the Board or the Executive Director to exercise the same powers conferred to the Executive Director.</w:t>
      </w:r>
    </w:p>
    <w:p w:rsidR="00164412" w:rsidRPr="004B67E8" w:rsidRDefault="00164412" w:rsidP="006E0BF4">
      <w:pPr>
        <w:pStyle w:val="Heading1"/>
        <w:spacing w:line="240" w:lineRule="auto"/>
        <w:rPr>
          <w:rFonts w:ascii="Tahoma" w:hAnsi="Tahoma" w:cs="Tahoma"/>
          <w:i/>
          <w:sz w:val="20"/>
          <w:szCs w:val="20"/>
          <w:u w:val="single"/>
        </w:rPr>
      </w:pPr>
      <w:bookmarkStart w:id="2" w:name="_Toc361239030"/>
      <w:r w:rsidRPr="004B67E8">
        <w:rPr>
          <w:rFonts w:ascii="Tahoma" w:hAnsi="Tahoma" w:cs="Tahoma"/>
          <w:i/>
          <w:sz w:val="20"/>
          <w:szCs w:val="20"/>
        </w:rPr>
        <w:t>3.</w:t>
      </w:r>
      <w:r w:rsidRPr="004B67E8">
        <w:rPr>
          <w:rFonts w:ascii="Tahoma" w:hAnsi="Tahoma" w:cs="Tahoma"/>
          <w:i/>
          <w:sz w:val="20"/>
          <w:szCs w:val="20"/>
        </w:rPr>
        <w:tab/>
      </w:r>
      <w:r w:rsidRPr="004B67E8">
        <w:rPr>
          <w:rFonts w:ascii="Tahoma" w:hAnsi="Tahoma" w:cs="Tahoma"/>
          <w:i/>
          <w:sz w:val="20"/>
          <w:szCs w:val="20"/>
          <w:u w:val="single"/>
        </w:rPr>
        <w:t>Definitions</w:t>
      </w:r>
      <w:bookmarkEnd w:id="2"/>
    </w:p>
    <w:p w:rsidR="00164412" w:rsidRPr="004B67E8" w:rsidRDefault="00164412" w:rsidP="006E0BF4">
      <w:pPr>
        <w:spacing w:after="0" w:line="240" w:lineRule="auto"/>
        <w:rPr>
          <w:rFonts w:ascii="Tahoma" w:hAnsi="Tahoma" w:cs="Tahoma"/>
          <w:sz w:val="20"/>
          <w:szCs w:val="20"/>
        </w:rPr>
      </w:pPr>
      <w:r w:rsidRPr="004B67E8">
        <w:rPr>
          <w:rFonts w:ascii="Tahoma" w:hAnsi="Tahoma" w:cs="Tahoma"/>
          <w:b/>
          <w:sz w:val="20"/>
          <w:szCs w:val="20"/>
        </w:rPr>
        <w:tab/>
        <w:t>3.1</w:t>
      </w:r>
      <w:r w:rsidRPr="004B67E8">
        <w:rPr>
          <w:rFonts w:ascii="Tahoma" w:hAnsi="Tahoma" w:cs="Tahoma"/>
          <w:b/>
          <w:sz w:val="20"/>
          <w:szCs w:val="20"/>
        </w:rPr>
        <w:tab/>
      </w:r>
      <w:r w:rsidRPr="004B67E8">
        <w:rPr>
          <w:rFonts w:ascii="Tahoma" w:hAnsi="Tahoma" w:cs="Tahoma"/>
          <w:sz w:val="20"/>
          <w:szCs w:val="20"/>
        </w:rPr>
        <w:t>Chair of Board</w:t>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t>(COB)</w:t>
      </w:r>
    </w:p>
    <w:p w:rsidR="00164412" w:rsidRPr="004B67E8" w:rsidRDefault="00164412" w:rsidP="006E0BF4">
      <w:pPr>
        <w:spacing w:after="0" w:line="240" w:lineRule="auto"/>
        <w:ind w:firstLine="720"/>
        <w:rPr>
          <w:rFonts w:ascii="Tahoma" w:hAnsi="Tahoma" w:cs="Tahoma"/>
          <w:sz w:val="20"/>
          <w:szCs w:val="20"/>
        </w:rPr>
      </w:pPr>
      <w:r w:rsidRPr="004B67E8">
        <w:rPr>
          <w:rFonts w:ascii="Tahoma" w:hAnsi="Tahoma" w:cs="Tahoma"/>
          <w:b/>
          <w:sz w:val="20"/>
          <w:szCs w:val="20"/>
        </w:rPr>
        <w:t>3.2</w:t>
      </w:r>
      <w:r w:rsidRPr="004B67E8">
        <w:rPr>
          <w:rFonts w:ascii="Tahoma" w:hAnsi="Tahoma" w:cs="Tahoma"/>
          <w:sz w:val="20"/>
          <w:szCs w:val="20"/>
        </w:rPr>
        <w:t xml:space="preserve"> </w:t>
      </w:r>
      <w:r w:rsidRPr="004B67E8">
        <w:rPr>
          <w:rFonts w:ascii="Tahoma" w:hAnsi="Tahoma" w:cs="Tahoma"/>
          <w:sz w:val="20"/>
          <w:szCs w:val="20"/>
        </w:rPr>
        <w:tab/>
        <w:t>Board of Directors</w:t>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t>(BOD)</w:t>
      </w:r>
    </w:p>
    <w:p w:rsidR="00164412" w:rsidRPr="004B67E8" w:rsidRDefault="00164412" w:rsidP="006E0BF4">
      <w:pPr>
        <w:spacing w:after="0" w:line="240" w:lineRule="auto"/>
        <w:ind w:firstLine="720"/>
        <w:rPr>
          <w:rFonts w:ascii="Tahoma" w:hAnsi="Tahoma" w:cs="Tahoma"/>
          <w:sz w:val="20"/>
          <w:szCs w:val="20"/>
        </w:rPr>
      </w:pPr>
      <w:r w:rsidRPr="004B67E8">
        <w:rPr>
          <w:rFonts w:ascii="Tahoma" w:hAnsi="Tahoma" w:cs="Tahoma"/>
          <w:b/>
          <w:sz w:val="20"/>
          <w:szCs w:val="20"/>
        </w:rPr>
        <w:t>3.3</w:t>
      </w:r>
      <w:r w:rsidRPr="004B67E8">
        <w:rPr>
          <w:rFonts w:ascii="Tahoma" w:hAnsi="Tahoma" w:cs="Tahoma"/>
          <w:b/>
          <w:sz w:val="20"/>
          <w:szCs w:val="20"/>
        </w:rPr>
        <w:tab/>
      </w:r>
      <w:r w:rsidRPr="004B67E8">
        <w:rPr>
          <w:rFonts w:ascii="Tahoma" w:hAnsi="Tahoma" w:cs="Tahoma"/>
          <w:sz w:val="20"/>
          <w:szCs w:val="20"/>
        </w:rPr>
        <w:t>Executive Director</w:t>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t xml:space="preserve"> (ED)</w:t>
      </w:r>
    </w:p>
    <w:p w:rsidR="00164412" w:rsidRPr="004B67E8" w:rsidRDefault="00164412" w:rsidP="006E0BF4">
      <w:pPr>
        <w:spacing w:after="0" w:line="240" w:lineRule="auto"/>
        <w:rPr>
          <w:rFonts w:ascii="Tahoma" w:hAnsi="Tahoma" w:cs="Tahoma"/>
          <w:sz w:val="20"/>
          <w:szCs w:val="20"/>
        </w:rPr>
      </w:pPr>
      <w:r w:rsidRPr="004B67E8">
        <w:rPr>
          <w:rFonts w:ascii="Tahoma" w:hAnsi="Tahoma" w:cs="Tahoma"/>
          <w:b/>
          <w:sz w:val="20"/>
          <w:szCs w:val="20"/>
        </w:rPr>
        <w:tab/>
        <w:t>3.4</w:t>
      </w:r>
      <w:r w:rsidRPr="004B67E8">
        <w:rPr>
          <w:rFonts w:ascii="Tahoma" w:hAnsi="Tahoma" w:cs="Tahoma"/>
          <w:b/>
          <w:sz w:val="20"/>
          <w:szCs w:val="20"/>
        </w:rPr>
        <w:tab/>
      </w:r>
      <w:r w:rsidRPr="004B67E8">
        <w:rPr>
          <w:rFonts w:ascii="Tahoma" w:hAnsi="Tahoma" w:cs="Tahoma"/>
          <w:sz w:val="20"/>
          <w:szCs w:val="20"/>
        </w:rPr>
        <w:t>Deputy Director</w:t>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t xml:space="preserve"> (DD)</w:t>
      </w:r>
    </w:p>
    <w:p w:rsidR="00164412" w:rsidRPr="004B67E8" w:rsidRDefault="00164412" w:rsidP="006E0BF4">
      <w:pPr>
        <w:spacing w:after="0" w:line="240" w:lineRule="auto"/>
        <w:rPr>
          <w:rFonts w:ascii="Tahoma" w:hAnsi="Tahoma" w:cs="Tahoma"/>
          <w:sz w:val="20"/>
          <w:szCs w:val="20"/>
        </w:rPr>
      </w:pPr>
      <w:r w:rsidRPr="004B67E8">
        <w:rPr>
          <w:rFonts w:ascii="Tahoma" w:hAnsi="Tahoma" w:cs="Tahoma"/>
          <w:b/>
          <w:sz w:val="20"/>
          <w:szCs w:val="20"/>
        </w:rPr>
        <w:tab/>
        <w:t>3.5</w:t>
      </w:r>
      <w:r w:rsidRPr="004B67E8">
        <w:rPr>
          <w:rFonts w:ascii="Tahoma" w:hAnsi="Tahoma" w:cs="Tahoma"/>
          <w:b/>
          <w:sz w:val="20"/>
          <w:szCs w:val="20"/>
        </w:rPr>
        <w:tab/>
      </w:r>
      <w:r w:rsidRPr="004B67E8">
        <w:rPr>
          <w:rFonts w:ascii="Tahoma" w:hAnsi="Tahoma" w:cs="Tahoma"/>
          <w:sz w:val="20"/>
          <w:szCs w:val="20"/>
        </w:rPr>
        <w:t>Project Director</w:t>
      </w:r>
      <w:r w:rsidRPr="004B67E8">
        <w:rPr>
          <w:rFonts w:ascii="Tahoma" w:hAnsi="Tahoma" w:cs="Tahoma"/>
          <w:sz w:val="20"/>
          <w:szCs w:val="20"/>
        </w:rPr>
        <w:tab/>
        <w:t xml:space="preserve"> </w:t>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t xml:space="preserve"> (PD)</w:t>
      </w:r>
    </w:p>
    <w:p w:rsidR="00164412" w:rsidRPr="004B67E8" w:rsidRDefault="00164412" w:rsidP="006E0BF4">
      <w:pPr>
        <w:spacing w:after="0" w:line="240" w:lineRule="auto"/>
        <w:rPr>
          <w:rFonts w:ascii="Tahoma" w:hAnsi="Tahoma" w:cs="Tahoma"/>
          <w:sz w:val="20"/>
          <w:szCs w:val="20"/>
        </w:rPr>
      </w:pPr>
      <w:r w:rsidRPr="004B67E8">
        <w:rPr>
          <w:rFonts w:ascii="Tahoma" w:hAnsi="Tahoma" w:cs="Tahoma"/>
          <w:b/>
          <w:sz w:val="20"/>
          <w:szCs w:val="20"/>
        </w:rPr>
        <w:tab/>
        <w:t>3.6</w:t>
      </w:r>
      <w:r w:rsidRPr="004B67E8">
        <w:rPr>
          <w:rFonts w:ascii="Tahoma" w:hAnsi="Tahoma" w:cs="Tahoma"/>
          <w:b/>
          <w:sz w:val="20"/>
          <w:szCs w:val="20"/>
        </w:rPr>
        <w:tab/>
      </w:r>
      <w:r w:rsidRPr="004B67E8">
        <w:rPr>
          <w:rFonts w:ascii="Tahoma" w:hAnsi="Tahoma" w:cs="Tahoma"/>
          <w:sz w:val="20"/>
          <w:szCs w:val="20"/>
        </w:rPr>
        <w:t>Office Manager</w:t>
      </w:r>
      <w:r w:rsidRPr="004B67E8">
        <w:rPr>
          <w:rFonts w:ascii="Tahoma" w:hAnsi="Tahoma" w:cs="Tahoma"/>
          <w:sz w:val="20"/>
          <w:szCs w:val="20"/>
        </w:rPr>
        <w:tab/>
        <w:t xml:space="preserve"> </w:t>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t xml:space="preserve"> (OM)</w:t>
      </w:r>
      <w:bookmarkStart w:id="3" w:name="_Toc361239031"/>
    </w:p>
    <w:p w:rsidR="00164412" w:rsidRPr="004B67E8" w:rsidRDefault="00164412" w:rsidP="006E0BF4">
      <w:pPr>
        <w:spacing w:after="0" w:line="240" w:lineRule="auto"/>
        <w:rPr>
          <w:rFonts w:ascii="Tahoma" w:hAnsi="Tahoma" w:cs="Tahoma"/>
          <w:sz w:val="20"/>
          <w:szCs w:val="20"/>
        </w:rPr>
      </w:pPr>
      <w:r w:rsidRPr="004B67E8">
        <w:rPr>
          <w:rFonts w:ascii="Tahoma" w:hAnsi="Tahoma" w:cs="Tahoma"/>
          <w:b/>
          <w:sz w:val="20"/>
          <w:szCs w:val="20"/>
        </w:rPr>
        <w:t xml:space="preserve">      </w:t>
      </w:r>
      <w:r w:rsidRPr="004B67E8">
        <w:rPr>
          <w:rFonts w:ascii="Tahoma" w:hAnsi="Tahoma" w:cs="Tahoma"/>
          <w:b/>
          <w:sz w:val="20"/>
          <w:szCs w:val="20"/>
        </w:rPr>
        <w:tab/>
        <w:t>3.7</w:t>
      </w:r>
      <w:r w:rsidRPr="004B67E8">
        <w:rPr>
          <w:rFonts w:ascii="Tahoma" w:hAnsi="Tahoma" w:cs="Tahoma"/>
          <w:b/>
          <w:sz w:val="20"/>
          <w:szCs w:val="20"/>
        </w:rPr>
        <w:tab/>
      </w:r>
      <w:r w:rsidRPr="004B67E8">
        <w:rPr>
          <w:rFonts w:ascii="Tahoma" w:hAnsi="Tahoma" w:cs="Tahoma"/>
          <w:sz w:val="20"/>
          <w:szCs w:val="20"/>
        </w:rPr>
        <w:t>Supervisor</w:t>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r>
      <w:r w:rsidRPr="004B67E8">
        <w:rPr>
          <w:rFonts w:ascii="Tahoma" w:hAnsi="Tahoma" w:cs="Tahoma"/>
          <w:sz w:val="20"/>
          <w:szCs w:val="20"/>
        </w:rPr>
        <w:tab/>
        <w:t xml:space="preserve"> (Sup)</w:t>
      </w:r>
      <w:bookmarkStart w:id="4" w:name="_GoBack"/>
      <w:bookmarkEnd w:id="4"/>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1956"/>
        <w:gridCol w:w="3782"/>
        <w:gridCol w:w="1368"/>
        <w:gridCol w:w="6750"/>
      </w:tblGrid>
      <w:tr w:rsidR="00164412" w:rsidRPr="004B67E8" w:rsidTr="002F0978">
        <w:trPr>
          <w:trHeight w:val="266"/>
          <w:tblHeader/>
        </w:trPr>
        <w:tc>
          <w:tcPr>
            <w:tcW w:w="14620" w:type="dxa"/>
            <w:gridSpan w:val="5"/>
            <w:tcBorders>
              <w:top w:val="single" w:sz="4" w:space="0" w:color="auto"/>
              <w:left w:val="single" w:sz="4" w:space="0" w:color="auto"/>
              <w:bottom w:val="single" w:sz="4" w:space="0" w:color="auto"/>
              <w:right w:val="single" w:sz="4" w:space="0" w:color="auto"/>
            </w:tcBorders>
          </w:tcPr>
          <w:bookmarkEnd w:id="3"/>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lastRenderedPageBreak/>
              <w:t>4.</w:t>
            </w:r>
            <w:r w:rsidRPr="004B67E8">
              <w:rPr>
                <w:rFonts w:ascii="Tahoma" w:hAnsi="Tahoma" w:cs="Tahoma"/>
                <w:color w:val="auto"/>
                <w:sz w:val="20"/>
                <w:szCs w:val="20"/>
              </w:rPr>
              <w:tab/>
            </w:r>
            <w:r w:rsidRPr="004B67E8">
              <w:rPr>
                <w:rFonts w:ascii="Tahoma" w:hAnsi="Tahoma" w:cs="Tahoma"/>
                <w:color w:val="auto"/>
                <w:sz w:val="20"/>
                <w:szCs w:val="20"/>
                <w:u w:val="single"/>
              </w:rPr>
              <w:t>Schedule</w:t>
            </w:r>
          </w:p>
        </w:tc>
      </w:tr>
      <w:tr w:rsidR="00164412" w:rsidRPr="004B67E8" w:rsidTr="002F0978">
        <w:trPr>
          <w:trHeight w:val="80"/>
          <w:tblHeader/>
        </w:trPr>
        <w:tc>
          <w:tcPr>
            <w:tcW w:w="764"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jc w:val="center"/>
              <w:rPr>
                <w:rFonts w:ascii="Tahoma" w:hAnsi="Tahoma" w:cs="Tahoma"/>
                <w:color w:val="auto"/>
                <w:sz w:val="20"/>
                <w:szCs w:val="20"/>
              </w:rPr>
            </w:pPr>
            <w:r w:rsidRPr="004B67E8">
              <w:rPr>
                <w:rFonts w:ascii="Tahoma" w:hAnsi="Tahoma" w:cs="Tahoma"/>
                <w:color w:val="auto"/>
                <w:sz w:val="20"/>
                <w:szCs w:val="20"/>
              </w:rPr>
              <w:t>Item</w:t>
            </w:r>
          </w:p>
        </w:tc>
        <w:tc>
          <w:tcPr>
            <w:tcW w:w="1956"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jc w:val="center"/>
              <w:rPr>
                <w:rFonts w:ascii="Tahoma" w:hAnsi="Tahoma" w:cs="Tahoma"/>
                <w:color w:val="auto"/>
                <w:sz w:val="20"/>
                <w:szCs w:val="20"/>
              </w:rPr>
            </w:pPr>
            <w:r w:rsidRPr="004B67E8">
              <w:rPr>
                <w:rFonts w:ascii="Tahoma" w:hAnsi="Tahoma" w:cs="Tahoma"/>
                <w:color w:val="auto"/>
                <w:sz w:val="20"/>
                <w:szCs w:val="20"/>
              </w:rPr>
              <w:t>Subject</w:t>
            </w:r>
          </w:p>
        </w:tc>
        <w:tc>
          <w:tcPr>
            <w:tcW w:w="3782"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jc w:val="center"/>
              <w:rPr>
                <w:rFonts w:ascii="Tahoma" w:hAnsi="Tahoma" w:cs="Tahoma"/>
                <w:color w:val="auto"/>
                <w:sz w:val="20"/>
                <w:szCs w:val="20"/>
              </w:rPr>
            </w:pPr>
            <w:r w:rsidRPr="004B67E8">
              <w:rPr>
                <w:rFonts w:ascii="Tahoma" w:hAnsi="Tahoma" w:cs="Tahoma"/>
                <w:color w:val="auto"/>
                <w:sz w:val="20"/>
                <w:szCs w:val="20"/>
              </w:rPr>
              <w:t>Instruction</w:t>
            </w:r>
          </w:p>
        </w:tc>
        <w:tc>
          <w:tcPr>
            <w:tcW w:w="1368"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jc w:val="center"/>
              <w:rPr>
                <w:rFonts w:ascii="Tahoma" w:hAnsi="Tahoma" w:cs="Tahoma"/>
                <w:color w:val="auto"/>
                <w:sz w:val="20"/>
                <w:szCs w:val="20"/>
              </w:rPr>
            </w:pPr>
            <w:r w:rsidRPr="004B67E8">
              <w:rPr>
                <w:rFonts w:ascii="Tahoma" w:hAnsi="Tahoma" w:cs="Tahoma"/>
                <w:color w:val="auto"/>
                <w:sz w:val="20"/>
                <w:szCs w:val="20"/>
              </w:rPr>
              <w:t>Officer to Approve</w:t>
            </w:r>
          </w:p>
        </w:tc>
        <w:tc>
          <w:tcPr>
            <w:tcW w:w="6750"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jc w:val="center"/>
              <w:rPr>
                <w:rFonts w:ascii="Tahoma" w:hAnsi="Tahoma" w:cs="Tahoma"/>
                <w:color w:val="auto"/>
                <w:sz w:val="20"/>
                <w:szCs w:val="20"/>
              </w:rPr>
            </w:pPr>
            <w:r w:rsidRPr="004B67E8">
              <w:rPr>
                <w:rFonts w:ascii="Tahoma" w:hAnsi="Tahoma" w:cs="Tahoma"/>
                <w:color w:val="auto"/>
                <w:sz w:val="20"/>
                <w:szCs w:val="20"/>
              </w:rPr>
              <w:t>Comments</w:t>
            </w:r>
          </w:p>
        </w:tc>
      </w:tr>
      <w:tr w:rsidR="00164412" w:rsidRPr="004B67E8" w:rsidTr="002F0978">
        <w:trPr>
          <w:trHeight w:val="332"/>
          <w:tblHeader/>
        </w:trPr>
        <w:tc>
          <w:tcPr>
            <w:tcW w:w="764"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4.1</w:t>
            </w:r>
          </w:p>
        </w:tc>
        <w:tc>
          <w:tcPr>
            <w:tcW w:w="1956"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ABC ORG official stamp</w:t>
            </w:r>
          </w:p>
        </w:tc>
        <w:tc>
          <w:tcPr>
            <w:tcW w:w="3782"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ABC ORG official stamp will be secured in ABC ORG office to be used for official ABC ORG business only.</w:t>
            </w:r>
          </w:p>
        </w:tc>
        <w:tc>
          <w:tcPr>
            <w:tcW w:w="1368"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OM</w:t>
            </w:r>
          </w:p>
        </w:tc>
        <w:tc>
          <w:tcPr>
            <w:tcW w:w="6750"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spacing w:after="0" w:line="240" w:lineRule="auto"/>
              <w:rPr>
                <w:rFonts w:ascii="Tahoma" w:hAnsi="Tahoma" w:cs="Tahoma"/>
                <w:sz w:val="20"/>
                <w:szCs w:val="20"/>
              </w:rPr>
            </w:pPr>
            <w:r w:rsidRPr="004B67E8">
              <w:rPr>
                <w:rFonts w:ascii="Tahoma" w:hAnsi="Tahoma" w:cs="Tahoma"/>
                <w:sz w:val="20"/>
                <w:szCs w:val="20"/>
              </w:rPr>
              <w:t xml:space="preserve">ABC ORG stamp should only be affixed if the document has been signed by authorized person as delegated under this </w:t>
            </w:r>
            <w:proofErr w:type="spellStart"/>
            <w:r w:rsidRPr="004B67E8">
              <w:rPr>
                <w:rFonts w:ascii="Tahoma" w:hAnsi="Tahoma" w:cs="Tahoma"/>
                <w:sz w:val="20"/>
                <w:szCs w:val="20"/>
              </w:rPr>
              <w:t>DoA</w:t>
            </w:r>
            <w:proofErr w:type="spellEnd"/>
            <w:r w:rsidRPr="004B67E8">
              <w:rPr>
                <w:rFonts w:ascii="Tahoma" w:hAnsi="Tahoma" w:cs="Tahoma"/>
                <w:sz w:val="20"/>
                <w:szCs w:val="20"/>
              </w:rPr>
              <w:t>.</w:t>
            </w:r>
            <w:r w:rsidRPr="004B67E8">
              <w:rPr>
                <w:rFonts w:ascii="Tahoma" w:hAnsi="Tahoma" w:cs="Tahoma"/>
                <w:b/>
                <w:sz w:val="20"/>
                <w:szCs w:val="20"/>
              </w:rPr>
              <w:t xml:space="preserve"> </w:t>
            </w:r>
          </w:p>
        </w:tc>
      </w:tr>
      <w:tr w:rsidR="00164412" w:rsidRPr="004B67E8" w:rsidTr="002F0978">
        <w:trPr>
          <w:trHeight w:val="3482"/>
          <w:tblHeader/>
        </w:trPr>
        <w:tc>
          <w:tcPr>
            <w:tcW w:w="764"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4.2</w:t>
            </w:r>
          </w:p>
        </w:tc>
        <w:tc>
          <w:tcPr>
            <w:tcW w:w="1956"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Appointment and retention of staff</w:t>
            </w:r>
          </w:p>
        </w:tc>
        <w:tc>
          <w:tcPr>
            <w:tcW w:w="3782"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Creation of a new full-time position.</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With respect to an approved full-time position, approve the appointment, terms &amp; conditions of employment, discharge and remuneration of staff. </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Approval of temporary employment up to XXX VND monthly remuneration or XX weeks.</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Approval of temporary employment over XXX VND monthly remuneration or XX weeks.</w:t>
            </w:r>
          </w:p>
        </w:tc>
        <w:tc>
          <w:tcPr>
            <w:tcW w:w="1368"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BOD</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ED or DD </w:t>
            </w:r>
          </w:p>
          <w:p w:rsidR="00164412" w:rsidRPr="004B67E8" w:rsidRDefault="00164412" w:rsidP="002F0978">
            <w:pPr>
              <w:spacing w:after="0" w:line="240" w:lineRule="auto"/>
              <w:rPr>
                <w:rFonts w:ascii="Tahoma" w:hAnsi="Tahoma" w:cs="Tahoma"/>
              </w:rPr>
            </w:pPr>
          </w:p>
          <w:p w:rsidR="00164412" w:rsidRPr="004B67E8" w:rsidRDefault="00164412" w:rsidP="002F0978">
            <w:pPr>
              <w:spacing w:after="0" w:line="240" w:lineRule="auto"/>
              <w:rPr>
                <w:rFonts w:ascii="Tahoma" w:hAnsi="Tahoma" w:cs="Tahoma"/>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ED or DD </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BOD</w:t>
            </w:r>
          </w:p>
        </w:tc>
        <w:tc>
          <w:tcPr>
            <w:tcW w:w="6750"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Negotiation of salary for new appointments, resulting from performance reviews &amp; for acting positions must be in accordance with relevant Board policies.</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Board to be advised.</w:t>
            </w: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Subject to approved budget/ funds availability.</w:t>
            </w:r>
          </w:p>
        </w:tc>
      </w:tr>
      <w:tr w:rsidR="00164412" w:rsidRPr="004B67E8" w:rsidTr="002F0978">
        <w:trPr>
          <w:trHeight w:val="1414"/>
          <w:tblHeader/>
        </w:trPr>
        <w:tc>
          <w:tcPr>
            <w:tcW w:w="764"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4.3</w:t>
            </w:r>
          </w:p>
        </w:tc>
        <w:tc>
          <w:tcPr>
            <w:tcW w:w="1956"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Leave/Travel approval</w:t>
            </w:r>
          </w:p>
        </w:tc>
        <w:tc>
          <w:tcPr>
            <w:tcW w:w="3782"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Approve leave of absence for ED. </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Approve leave of absence for DD, PD. </w:t>
            </w:r>
          </w:p>
          <w:p w:rsidR="00164412" w:rsidRPr="004B67E8" w:rsidRDefault="00164412" w:rsidP="002F0978">
            <w:pPr>
              <w:spacing w:after="0" w:line="240" w:lineRule="auto"/>
              <w:rPr>
                <w:rFonts w:ascii="Tahoma" w:hAnsi="Tahoma" w:cs="Tahoma"/>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Approve leave of absence for staff under direct management.</w:t>
            </w:r>
          </w:p>
        </w:tc>
        <w:tc>
          <w:tcPr>
            <w:tcW w:w="1368"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COB</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ED </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Sup and DD </w:t>
            </w:r>
          </w:p>
        </w:tc>
        <w:tc>
          <w:tcPr>
            <w:tcW w:w="6750"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If ED is pro-bono, approval not required. However, ED need to inform COB at least one week in advance for long absence (i.e. more than two weeks).</w:t>
            </w: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Board and staff to be advised.</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Staff to be advised.</w:t>
            </w:r>
          </w:p>
        </w:tc>
      </w:tr>
      <w:tr w:rsidR="00164412" w:rsidRPr="004B67E8" w:rsidTr="002F0978">
        <w:trPr>
          <w:trHeight w:val="1414"/>
          <w:tblHeader/>
        </w:trPr>
        <w:tc>
          <w:tcPr>
            <w:tcW w:w="764"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lastRenderedPageBreak/>
              <w:t>4.4</w:t>
            </w:r>
          </w:p>
        </w:tc>
        <w:tc>
          <w:tcPr>
            <w:tcW w:w="1956"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Signing Contracts</w:t>
            </w:r>
          </w:p>
        </w:tc>
        <w:tc>
          <w:tcPr>
            <w:tcW w:w="3782"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contextualSpacing/>
              <w:rPr>
                <w:rFonts w:ascii="Tahoma" w:hAnsi="Tahoma" w:cs="Tahoma"/>
                <w:b w:val="0"/>
                <w:color w:val="auto"/>
                <w:sz w:val="20"/>
                <w:szCs w:val="20"/>
              </w:rPr>
            </w:pPr>
            <w:r w:rsidRPr="004B67E8">
              <w:rPr>
                <w:rFonts w:ascii="Tahoma" w:hAnsi="Tahoma" w:cs="Tahoma"/>
                <w:b w:val="0"/>
                <w:color w:val="auto"/>
                <w:sz w:val="20"/>
                <w:szCs w:val="20"/>
              </w:rPr>
              <w:t>For those under project budget.</w:t>
            </w:r>
          </w:p>
          <w:p w:rsidR="00164412" w:rsidRPr="004B67E8" w:rsidRDefault="00164412" w:rsidP="002F0978">
            <w:pPr>
              <w:pStyle w:val="Heading2"/>
              <w:spacing w:before="0" w:line="240" w:lineRule="auto"/>
              <w:contextualSpacing/>
              <w:rPr>
                <w:rFonts w:ascii="Tahoma" w:hAnsi="Tahoma" w:cs="Tahoma"/>
                <w:b w:val="0"/>
                <w:color w:val="auto"/>
                <w:sz w:val="20"/>
                <w:szCs w:val="20"/>
                <w:u w:val="single"/>
              </w:rPr>
            </w:pPr>
          </w:p>
          <w:p w:rsidR="00164412" w:rsidRPr="004B67E8" w:rsidRDefault="00164412" w:rsidP="002F0978">
            <w:pPr>
              <w:pStyle w:val="Heading2"/>
              <w:spacing w:before="0" w:line="240" w:lineRule="auto"/>
              <w:contextualSpacing/>
              <w:rPr>
                <w:rFonts w:ascii="Tahoma" w:hAnsi="Tahoma" w:cs="Tahoma"/>
                <w:b w:val="0"/>
                <w:color w:val="auto"/>
                <w:sz w:val="20"/>
                <w:szCs w:val="20"/>
                <w:u w:val="single"/>
              </w:rPr>
            </w:pPr>
            <w:r w:rsidRPr="004B67E8">
              <w:rPr>
                <w:rFonts w:ascii="Tahoma" w:hAnsi="Tahoma" w:cs="Tahoma"/>
                <w:b w:val="0"/>
                <w:color w:val="auto"/>
                <w:sz w:val="20"/>
                <w:szCs w:val="20"/>
                <w:u w:val="single"/>
              </w:rPr>
              <w:t xml:space="preserve">For ABC ORG activities: </w:t>
            </w:r>
          </w:p>
          <w:p w:rsidR="00164412" w:rsidRPr="004B67E8" w:rsidRDefault="00164412" w:rsidP="002F0978">
            <w:pPr>
              <w:pStyle w:val="Heading2"/>
              <w:spacing w:before="0" w:line="240" w:lineRule="auto"/>
              <w:contextualSpacing/>
              <w:rPr>
                <w:rFonts w:ascii="Tahoma" w:hAnsi="Tahoma" w:cs="Tahoma"/>
                <w:b w:val="0"/>
                <w:color w:val="auto"/>
                <w:sz w:val="20"/>
                <w:szCs w:val="20"/>
              </w:rPr>
            </w:pPr>
            <w:r w:rsidRPr="004B67E8">
              <w:rPr>
                <w:rFonts w:ascii="Tahoma" w:hAnsi="Tahoma" w:cs="Tahoma"/>
                <w:b w:val="0"/>
                <w:color w:val="auto"/>
                <w:sz w:val="20"/>
                <w:szCs w:val="20"/>
              </w:rPr>
              <w:t>Employment</w:t>
            </w:r>
          </w:p>
          <w:p w:rsidR="00164412" w:rsidRPr="004B67E8" w:rsidRDefault="00164412" w:rsidP="002F0978">
            <w:pPr>
              <w:pStyle w:val="Heading2"/>
              <w:spacing w:before="0" w:line="240" w:lineRule="auto"/>
              <w:contextualSpacing/>
              <w:rPr>
                <w:rFonts w:ascii="Tahoma" w:hAnsi="Tahoma" w:cs="Tahoma"/>
                <w:b w:val="0"/>
                <w:color w:val="auto"/>
                <w:sz w:val="20"/>
                <w:szCs w:val="20"/>
              </w:rPr>
            </w:pPr>
          </w:p>
          <w:p w:rsidR="00164412" w:rsidRPr="004B67E8" w:rsidRDefault="00164412" w:rsidP="002F0978">
            <w:pPr>
              <w:pStyle w:val="Heading2"/>
              <w:spacing w:before="0" w:line="240" w:lineRule="auto"/>
              <w:contextualSpacing/>
              <w:rPr>
                <w:rFonts w:ascii="Tahoma" w:hAnsi="Tahoma" w:cs="Tahoma"/>
                <w:b w:val="0"/>
                <w:color w:val="auto"/>
                <w:sz w:val="20"/>
                <w:szCs w:val="20"/>
              </w:rPr>
            </w:pPr>
          </w:p>
          <w:p w:rsidR="00164412" w:rsidRPr="004B67E8" w:rsidRDefault="00164412" w:rsidP="002F0978">
            <w:pPr>
              <w:pStyle w:val="Heading2"/>
              <w:spacing w:before="0" w:line="240" w:lineRule="auto"/>
              <w:contextualSpacing/>
              <w:rPr>
                <w:rFonts w:ascii="Tahoma" w:hAnsi="Tahoma" w:cs="Tahoma"/>
                <w:b w:val="0"/>
                <w:color w:val="auto"/>
                <w:sz w:val="20"/>
                <w:szCs w:val="20"/>
              </w:rPr>
            </w:pPr>
          </w:p>
          <w:p w:rsidR="00164412" w:rsidRPr="004B67E8" w:rsidRDefault="00164412" w:rsidP="002F0978">
            <w:pPr>
              <w:pStyle w:val="Heading2"/>
              <w:spacing w:before="0" w:line="240" w:lineRule="auto"/>
              <w:contextualSpacing/>
              <w:rPr>
                <w:rFonts w:ascii="Tahoma" w:hAnsi="Tahoma" w:cs="Tahoma"/>
                <w:b w:val="0"/>
                <w:color w:val="auto"/>
                <w:sz w:val="20"/>
                <w:szCs w:val="20"/>
              </w:rPr>
            </w:pPr>
            <w:r w:rsidRPr="004B67E8">
              <w:rPr>
                <w:rFonts w:ascii="Tahoma" w:hAnsi="Tahoma" w:cs="Tahoma"/>
                <w:b w:val="0"/>
                <w:color w:val="auto"/>
                <w:sz w:val="20"/>
                <w:szCs w:val="20"/>
              </w:rPr>
              <w:t xml:space="preserve">Contract with suppliers under 20,000,000 VND  </w:t>
            </w:r>
          </w:p>
          <w:p w:rsidR="00164412" w:rsidRPr="004B67E8" w:rsidRDefault="00164412" w:rsidP="002F0978">
            <w:pPr>
              <w:pStyle w:val="Heading2"/>
              <w:spacing w:before="0" w:line="240" w:lineRule="auto"/>
              <w:contextualSpacing/>
              <w:rPr>
                <w:rFonts w:ascii="Tahoma" w:hAnsi="Tahoma" w:cs="Tahoma"/>
                <w:b w:val="0"/>
                <w:color w:val="auto"/>
                <w:sz w:val="20"/>
                <w:szCs w:val="20"/>
              </w:rPr>
            </w:pPr>
          </w:p>
          <w:p w:rsidR="00164412" w:rsidRPr="004B67E8" w:rsidRDefault="00164412" w:rsidP="002F0978">
            <w:pPr>
              <w:pStyle w:val="Heading2"/>
              <w:spacing w:before="0" w:line="240" w:lineRule="auto"/>
              <w:contextualSpacing/>
              <w:rPr>
                <w:rFonts w:ascii="Tahoma" w:hAnsi="Tahoma" w:cs="Tahoma"/>
                <w:b w:val="0"/>
                <w:color w:val="auto"/>
                <w:sz w:val="20"/>
                <w:szCs w:val="20"/>
              </w:rPr>
            </w:pPr>
            <w:r w:rsidRPr="004B67E8">
              <w:rPr>
                <w:rFonts w:ascii="Tahoma" w:hAnsi="Tahoma" w:cs="Tahoma"/>
                <w:b w:val="0"/>
                <w:color w:val="auto"/>
                <w:sz w:val="20"/>
                <w:szCs w:val="20"/>
              </w:rPr>
              <w:t xml:space="preserve">Contract with suppliers from and over 20,000,000 VND            </w:t>
            </w:r>
          </w:p>
          <w:p w:rsidR="00164412" w:rsidRPr="004B67E8" w:rsidRDefault="00164412" w:rsidP="002F0978">
            <w:pPr>
              <w:pStyle w:val="Heading2"/>
              <w:spacing w:before="0" w:line="240" w:lineRule="auto"/>
              <w:contextualSpacing/>
              <w:rPr>
                <w:rFonts w:ascii="Tahoma" w:hAnsi="Tahoma" w:cs="Tahoma"/>
                <w:b w:val="0"/>
                <w:color w:val="auto"/>
                <w:sz w:val="20"/>
                <w:szCs w:val="20"/>
              </w:rPr>
            </w:pPr>
          </w:p>
          <w:p w:rsidR="00164412" w:rsidRPr="004B67E8" w:rsidRDefault="00164412" w:rsidP="002F0978">
            <w:pPr>
              <w:pStyle w:val="Heading2"/>
              <w:spacing w:before="0" w:line="240" w:lineRule="auto"/>
              <w:contextualSpacing/>
              <w:rPr>
                <w:rFonts w:ascii="Tahoma" w:hAnsi="Tahoma" w:cs="Tahoma"/>
                <w:b w:val="0"/>
                <w:color w:val="auto"/>
                <w:sz w:val="20"/>
                <w:szCs w:val="20"/>
              </w:rPr>
            </w:pPr>
            <w:r w:rsidRPr="004B67E8">
              <w:rPr>
                <w:rFonts w:ascii="Tahoma" w:hAnsi="Tahoma" w:cs="Tahoma"/>
                <w:b w:val="0"/>
                <w:color w:val="auto"/>
                <w:sz w:val="20"/>
                <w:szCs w:val="20"/>
              </w:rPr>
              <w:t xml:space="preserve">Scholarship Recipients: &lt; 50,000,000 VND </w:t>
            </w:r>
          </w:p>
          <w:p w:rsidR="00164412" w:rsidRPr="004B67E8" w:rsidRDefault="00164412" w:rsidP="002F0978">
            <w:pPr>
              <w:pStyle w:val="Heading2"/>
              <w:spacing w:before="0" w:line="240" w:lineRule="auto"/>
              <w:contextualSpacing/>
              <w:rPr>
                <w:rFonts w:ascii="Tahoma" w:hAnsi="Tahoma" w:cs="Tahoma"/>
                <w:b w:val="0"/>
                <w:color w:val="auto"/>
                <w:sz w:val="20"/>
                <w:szCs w:val="20"/>
              </w:rPr>
            </w:pPr>
            <w:r w:rsidRPr="004B67E8">
              <w:rPr>
                <w:rFonts w:ascii="Tahoma" w:hAnsi="Tahoma" w:cs="Tahoma"/>
                <w:b w:val="0"/>
                <w:color w:val="auto"/>
                <w:sz w:val="20"/>
                <w:szCs w:val="20"/>
              </w:rPr>
              <w:t xml:space="preserve">Scholarship Recipients: &gt;= 50,000,000 VND </w:t>
            </w:r>
          </w:p>
          <w:p w:rsidR="00164412" w:rsidRPr="004B67E8" w:rsidRDefault="00164412" w:rsidP="002F0978">
            <w:pPr>
              <w:pStyle w:val="Heading2"/>
              <w:spacing w:before="0" w:line="240" w:lineRule="auto"/>
              <w:contextualSpacing/>
              <w:rPr>
                <w:rFonts w:ascii="Tahoma" w:hAnsi="Tahoma" w:cs="Tahoma"/>
                <w:b w:val="0"/>
                <w:color w:val="auto"/>
                <w:sz w:val="20"/>
                <w:szCs w:val="20"/>
              </w:rPr>
            </w:pPr>
          </w:p>
          <w:p w:rsidR="00164412" w:rsidRPr="004B67E8" w:rsidRDefault="00164412" w:rsidP="002F0978">
            <w:pPr>
              <w:pStyle w:val="Heading2"/>
              <w:spacing w:before="0" w:line="240" w:lineRule="auto"/>
              <w:contextualSpacing/>
              <w:rPr>
                <w:rFonts w:ascii="Tahoma" w:hAnsi="Tahoma" w:cs="Tahoma"/>
                <w:b w:val="0"/>
                <w:color w:val="auto"/>
                <w:sz w:val="20"/>
                <w:szCs w:val="20"/>
              </w:rPr>
            </w:pPr>
            <w:r w:rsidRPr="004B67E8">
              <w:rPr>
                <w:rFonts w:ascii="Tahoma" w:hAnsi="Tahoma" w:cs="Tahoma"/>
                <w:b w:val="0"/>
                <w:color w:val="auto"/>
                <w:sz w:val="20"/>
                <w:szCs w:val="20"/>
              </w:rPr>
              <w:t>Donors: &lt;100,000,000 VND</w:t>
            </w:r>
          </w:p>
          <w:p w:rsidR="00164412" w:rsidRPr="004B67E8" w:rsidRDefault="00164412" w:rsidP="002F0978">
            <w:pPr>
              <w:pStyle w:val="Heading2"/>
              <w:spacing w:before="0" w:line="240" w:lineRule="auto"/>
              <w:contextualSpacing/>
              <w:rPr>
                <w:rFonts w:ascii="Tahoma" w:hAnsi="Tahoma" w:cs="Tahoma"/>
                <w:b w:val="0"/>
                <w:color w:val="auto"/>
                <w:sz w:val="20"/>
                <w:szCs w:val="20"/>
              </w:rPr>
            </w:pPr>
            <w:r w:rsidRPr="004B67E8">
              <w:rPr>
                <w:rFonts w:ascii="Tahoma" w:hAnsi="Tahoma" w:cs="Tahoma"/>
                <w:b w:val="0"/>
                <w:color w:val="auto"/>
                <w:sz w:val="20"/>
                <w:szCs w:val="20"/>
              </w:rPr>
              <w:t xml:space="preserve">             &gt;= 100,000,000 VND </w:t>
            </w:r>
          </w:p>
          <w:p w:rsidR="00164412" w:rsidRPr="004B67E8" w:rsidRDefault="00164412" w:rsidP="002F0978">
            <w:pPr>
              <w:spacing w:after="0" w:line="240" w:lineRule="auto"/>
              <w:rPr>
                <w:rFonts w:ascii="Tahoma" w:hAnsi="Tahoma" w:cs="Tahoma"/>
              </w:rPr>
            </w:pPr>
          </w:p>
          <w:p w:rsidR="00164412" w:rsidRPr="004B67E8" w:rsidRDefault="00164412" w:rsidP="002F0978">
            <w:pPr>
              <w:spacing w:after="0" w:line="240" w:lineRule="auto"/>
              <w:rPr>
                <w:rFonts w:ascii="Tahoma" w:hAnsi="Tahoma" w:cs="Tahoma"/>
              </w:rPr>
            </w:pPr>
            <w:r w:rsidRPr="004B67E8">
              <w:rPr>
                <w:rFonts w:ascii="Tahoma" w:hAnsi="Tahoma" w:cs="Tahoma"/>
              </w:rPr>
              <w:t>Intern/Volunteer</w:t>
            </w:r>
          </w:p>
        </w:tc>
        <w:tc>
          <w:tcPr>
            <w:tcW w:w="1368"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contextualSpacing/>
              <w:rPr>
                <w:rFonts w:ascii="Tahoma" w:hAnsi="Tahoma" w:cs="Tahoma"/>
                <w:b w:val="0"/>
                <w:color w:val="auto"/>
                <w:sz w:val="20"/>
                <w:szCs w:val="20"/>
              </w:rPr>
            </w:pPr>
            <w:r w:rsidRPr="004B67E8">
              <w:rPr>
                <w:rFonts w:ascii="Tahoma" w:hAnsi="Tahoma" w:cs="Tahoma"/>
                <w:b w:val="0"/>
                <w:color w:val="auto"/>
                <w:sz w:val="20"/>
                <w:szCs w:val="20"/>
              </w:rPr>
              <w:t>PD or DD</w:t>
            </w:r>
          </w:p>
          <w:p w:rsidR="00164412" w:rsidRPr="004B67E8" w:rsidRDefault="00164412" w:rsidP="002F0978">
            <w:pPr>
              <w:spacing w:after="0" w:line="240" w:lineRule="auto"/>
              <w:contextualSpacing/>
              <w:rPr>
                <w:rFonts w:ascii="Tahoma" w:hAnsi="Tahoma" w:cs="Tahoma"/>
              </w:rPr>
            </w:pPr>
          </w:p>
          <w:p w:rsidR="00164412" w:rsidRPr="004B67E8" w:rsidRDefault="00164412" w:rsidP="002F0978">
            <w:pPr>
              <w:spacing w:after="0" w:line="240" w:lineRule="auto"/>
              <w:contextualSpacing/>
              <w:rPr>
                <w:rFonts w:ascii="Tahoma" w:hAnsi="Tahoma" w:cs="Tahoma"/>
              </w:rPr>
            </w:pPr>
            <w:r w:rsidRPr="004B67E8">
              <w:rPr>
                <w:rFonts w:ascii="Tahoma" w:hAnsi="Tahoma" w:cs="Tahoma"/>
              </w:rPr>
              <w:t>ED (or DD during ED’s absence)</w:t>
            </w:r>
          </w:p>
          <w:p w:rsidR="00164412" w:rsidRPr="004B67E8" w:rsidRDefault="00164412" w:rsidP="002F0978">
            <w:pPr>
              <w:spacing w:after="0" w:line="240" w:lineRule="auto"/>
              <w:contextualSpacing/>
              <w:rPr>
                <w:rFonts w:ascii="Tahoma" w:hAnsi="Tahoma" w:cs="Tahoma"/>
              </w:rPr>
            </w:pPr>
          </w:p>
          <w:p w:rsidR="00164412" w:rsidRPr="004B67E8" w:rsidRDefault="00164412" w:rsidP="002F0978">
            <w:pPr>
              <w:spacing w:after="0" w:line="240" w:lineRule="auto"/>
              <w:contextualSpacing/>
              <w:rPr>
                <w:rFonts w:ascii="Tahoma" w:hAnsi="Tahoma" w:cs="Tahoma"/>
              </w:rPr>
            </w:pPr>
            <w:r w:rsidRPr="004B67E8">
              <w:rPr>
                <w:rFonts w:ascii="Tahoma" w:hAnsi="Tahoma" w:cs="Tahoma"/>
              </w:rPr>
              <w:t>DD</w:t>
            </w:r>
          </w:p>
          <w:p w:rsidR="00164412" w:rsidRPr="004B67E8" w:rsidRDefault="00164412" w:rsidP="002F0978">
            <w:pPr>
              <w:spacing w:after="0" w:line="240" w:lineRule="auto"/>
              <w:contextualSpacing/>
              <w:rPr>
                <w:rFonts w:ascii="Tahoma" w:hAnsi="Tahoma" w:cs="Tahoma"/>
              </w:rPr>
            </w:pPr>
          </w:p>
          <w:p w:rsidR="00164412" w:rsidRPr="004B67E8" w:rsidRDefault="00164412" w:rsidP="002F0978">
            <w:pPr>
              <w:spacing w:after="0" w:line="240" w:lineRule="auto"/>
              <w:contextualSpacing/>
              <w:rPr>
                <w:rFonts w:ascii="Tahoma" w:hAnsi="Tahoma" w:cs="Tahoma"/>
              </w:rPr>
            </w:pPr>
            <w:r w:rsidRPr="004B67E8">
              <w:rPr>
                <w:rFonts w:ascii="Tahoma" w:hAnsi="Tahoma" w:cs="Tahoma"/>
              </w:rPr>
              <w:t>ED</w:t>
            </w:r>
          </w:p>
          <w:p w:rsidR="00164412" w:rsidRPr="004B67E8" w:rsidRDefault="00164412" w:rsidP="002F0978">
            <w:pPr>
              <w:spacing w:after="0" w:line="240" w:lineRule="auto"/>
              <w:contextualSpacing/>
              <w:rPr>
                <w:rFonts w:ascii="Tahoma" w:hAnsi="Tahoma" w:cs="Tahoma"/>
              </w:rPr>
            </w:pPr>
          </w:p>
          <w:p w:rsidR="00164412" w:rsidRPr="004B67E8" w:rsidRDefault="00164412" w:rsidP="002F0978">
            <w:pPr>
              <w:spacing w:after="0" w:line="240" w:lineRule="auto"/>
              <w:contextualSpacing/>
              <w:rPr>
                <w:rFonts w:ascii="Tahoma" w:hAnsi="Tahoma" w:cs="Tahoma"/>
              </w:rPr>
            </w:pPr>
          </w:p>
          <w:p w:rsidR="00164412" w:rsidRPr="004B67E8" w:rsidRDefault="00164412" w:rsidP="002F0978">
            <w:pPr>
              <w:spacing w:after="0" w:line="240" w:lineRule="auto"/>
              <w:contextualSpacing/>
              <w:rPr>
                <w:rFonts w:ascii="Tahoma" w:hAnsi="Tahoma" w:cs="Tahoma"/>
              </w:rPr>
            </w:pPr>
            <w:r w:rsidRPr="004B67E8">
              <w:rPr>
                <w:rFonts w:ascii="Tahoma" w:hAnsi="Tahoma" w:cs="Tahoma"/>
              </w:rPr>
              <w:t>DD</w:t>
            </w:r>
          </w:p>
          <w:p w:rsidR="00164412" w:rsidRPr="004B67E8" w:rsidRDefault="00164412" w:rsidP="002F0978">
            <w:pPr>
              <w:spacing w:after="0" w:line="240" w:lineRule="auto"/>
              <w:contextualSpacing/>
              <w:rPr>
                <w:rFonts w:ascii="Tahoma" w:hAnsi="Tahoma" w:cs="Tahoma"/>
              </w:rPr>
            </w:pPr>
          </w:p>
          <w:p w:rsidR="00164412" w:rsidRPr="004B67E8" w:rsidRDefault="00164412" w:rsidP="002F0978">
            <w:pPr>
              <w:spacing w:after="0" w:line="240" w:lineRule="auto"/>
              <w:contextualSpacing/>
              <w:rPr>
                <w:rFonts w:ascii="Tahoma" w:hAnsi="Tahoma" w:cs="Tahoma"/>
              </w:rPr>
            </w:pPr>
            <w:r w:rsidRPr="004B67E8">
              <w:rPr>
                <w:rFonts w:ascii="Tahoma" w:hAnsi="Tahoma" w:cs="Tahoma"/>
              </w:rPr>
              <w:t>ED</w:t>
            </w:r>
          </w:p>
          <w:p w:rsidR="00164412" w:rsidRPr="004B67E8" w:rsidRDefault="00164412" w:rsidP="002F0978">
            <w:pPr>
              <w:spacing w:after="0" w:line="240" w:lineRule="auto"/>
              <w:contextualSpacing/>
              <w:rPr>
                <w:rFonts w:ascii="Tahoma" w:hAnsi="Tahoma" w:cs="Tahoma"/>
              </w:rPr>
            </w:pPr>
          </w:p>
          <w:p w:rsidR="00164412" w:rsidRPr="004B67E8" w:rsidRDefault="00164412" w:rsidP="002F0978">
            <w:pPr>
              <w:spacing w:after="0" w:line="240" w:lineRule="auto"/>
              <w:contextualSpacing/>
              <w:rPr>
                <w:rFonts w:ascii="Tahoma" w:hAnsi="Tahoma" w:cs="Tahoma"/>
              </w:rPr>
            </w:pPr>
          </w:p>
          <w:p w:rsidR="00164412" w:rsidRPr="004B67E8" w:rsidRDefault="00164412" w:rsidP="002F0978">
            <w:pPr>
              <w:spacing w:after="0" w:line="240" w:lineRule="auto"/>
              <w:contextualSpacing/>
              <w:rPr>
                <w:rFonts w:ascii="Tahoma" w:hAnsi="Tahoma" w:cs="Tahoma"/>
              </w:rPr>
            </w:pPr>
            <w:r w:rsidRPr="004B67E8">
              <w:rPr>
                <w:rFonts w:ascii="Tahoma" w:hAnsi="Tahoma" w:cs="Tahoma"/>
              </w:rPr>
              <w:t>DD</w:t>
            </w:r>
          </w:p>
          <w:p w:rsidR="00164412" w:rsidRPr="004B67E8" w:rsidRDefault="00164412" w:rsidP="002F0978">
            <w:pPr>
              <w:spacing w:after="0" w:line="240" w:lineRule="auto"/>
              <w:contextualSpacing/>
              <w:rPr>
                <w:rFonts w:ascii="Tahoma" w:hAnsi="Tahoma" w:cs="Tahoma"/>
              </w:rPr>
            </w:pPr>
            <w:r w:rsidRPr="004B67E8">
              <w:rPr>
                <w:rFonts w:ascii="Tahoma" w:hAnsi="Tahoma" w:cs="Tahoma"/>
              </w:rPr>
              <w:t>ED</w:t>
            </w:r>
          </w:p>
          <w:p w:rsidR="00164412" w:rsidRPr="004B67E8" w:rsidRDefault="00164412" w:rsidP="002F0978">
            <w:pPr>
              <w:spacing w:after="0" w:line="240" w:lineRule="auto"/>
              <w:contextualSpacing/>
              <w:rPr>
                <w:rFonts w:ascii="Tahoma" w:hAnsi="Tahoma" w:cs="Tahoma"/>
              </w:rPr>
            </w:pPr>
          </w:p>
          <w:p w:rsidR="00164412" w:rsidRPr="004B67E8" w:rsidRDefault="00164412" w:rsidP="002F0978">
            <w:pPr>
              <w:spacing w:after="0" w:line="240" w:lineRule="auto"/>
              <w:contextualSpacing/>
              <w:rPr>
                <w:rFonts w:ascii="Tahoma" w:hAnsi="Tahoma" w:cs="Tahoma"/>
              </w:rPr>
            </w:pPr>
            <w:r w:rsidRPr="004B67E8">
              <w:rPr>
                <w:rFonts w:ascii="Tahoma" w:hAnsi="Tahoma" w:cs="Tahoma"/>
              </w:rPr>
              <w:t>OM</w:t>
            </w:r>
          </w:p>
        </w:tc>
        <w:tc>
          <w:tcPr>
            <w:tcW w:w="6750"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All are subject to funds availability and/or relevant policies.</w:t>
            </w:r>
          </w:p>
          <w:p w:rsidR="00164412" w:rsidRPr="004B67E8" w:rsidRDefault="00164412" w:rsidP="002F0978">
            <w:pPr>
              <w:spacing w:after="0" w:line="240" w:lineRule="auto"/>
              <w:rPr>
                <w:rFonts w:ascii="Tahoma" w:hAnsi="Tahoma" w:cs="Tahoma"/>
                <w:sz w:val="20"/>
                <w:szCs w:val="20"/>
              </w:rPr>
            </w:pPr>
          </w:p>
        </w:tc>
      </w:tr>
      <w:tr w:rsidR="00164412" w:rsidRPr="004B67E8" w:rsidTr="002F0978">
        <w:trPr>
          <w:trHeight w:val="1414"/>
          <w:tblHeader/>
        </w:trPr>
        <w:tc>
          <w:tcPr>
            <w:tcW w:w="764"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4.5</w:t>
            </w:r>
          </w:p>
        </w:tc>
        <w:tc>
          <w:tcPr>
            <w:tcW w:w="1956"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Approval of project variations &amp; progress payments for Scholarship Recipients</w:t>
            </w:r>
          </w:p>
        </w:tc>
        <w:tc>
          <w:tcPr>
            <w:tcW w:w="3782"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Project variations under 10% of project budget category </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Project variations over 10% of project budget category</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Authorize progress payments for Scholarship Recipients for project under direct management.</w:t>
            </w:r>
          </w:p>
        </w:tc>
        <w:tc>
          <w:tcPr>
            <w:tcW w:w="1368"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DD or PD or OM (accordingly)</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ED </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DD or PD</w:t>
            </w:r>
          </w:p>
        </w:tc>
        <w:tc>
          <w:tcPr>
            <w:tcW w:w="6750"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Seeks donor approval as appropriate and subject to funds availability.</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Subject to funds availability &amp; within project parameters.</w:t>
            </w:r>
          </w:p>
        </w:tc>
      </w:tr>
      <w:tr w:rsidR="00164412" w:rsidRPr="004B67E8" w:rsidTr="002F0978">
        <w:trPr>
          <w:trHeight w:val="1414"/>
          <w:tblHeader/>
        </w:trPr>
        <w:tc>
          <w:tcPr>
            <w:tcW w:w="764"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4.6</w:t>
            </w:r>
          </w:p>
        </w:tc>
        <w:tc>
          <w:tcPr>
            <w:tcW w:w="1956"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Reimbursement of expenses</w:t>
            </w:r>
          </w:p>
        </w:tc>
        <w:tc>
          <w:tcPr>
            <w:tcW w:w="3782"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Planned expenses incurred up to 2,000,000 VND by member of staff, Board member, committee member or consultant engaged in an authorized activity.</w:t>
            </w:r>
          </w:p>
          <w:p w:rsidR="00164412" w:rsidRPr="004B67E8" w:rsidRDefault="00164412" w:rsidP="002F0978">
            <w:pPr>
              <w:spacing w:after="0" w:line="240" w:lineRule="auto"/>
              <w:rPr>
                <w:rFonts w:ascii="Tahoma" w:hAnsi="Tahoma" w:cs="Tahoma"/>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Planned expenses over 2,000,000 VND refer to 4.7.</w:t>
            </w:r>
          </w:p>
        </w:tc>
        <w:tc>
          <w:tcPr>
            <w:tcW w:w="1368"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DD or PD </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tc>
        <w:tc>
          <w:tcPr>
            <w:tcW w:w="6750"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p>
        </w:tc>
      </w:tr>
      <w:tr w:rsidR="00164412" w:rsidRPr="004B67E8" w:rsidTr="002F0978">
        <w:trPr>
          <w:trHeight w:val="2708"/>
          <w:tblHeader/>
        </w:trPr>
        <w:tc>
          <w:tcPr>
            <w:tcW w:w="764"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lastRenderedPageBreak/>
              <w:t>4.7</w:t>
            </w:r>
          </w:p>
        </w:tc>
        <w:tc>
          <w:tcPr>
            <w:tcW w:w="1956"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 xml:space="preserve">Procurement of goods, equipment and services </w:t>
            </w:r>
          </w:p>
        </w:tc>
        <w:tc>
          <w:tcPr>
            <w:tcW w:w="3782"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Must also follow ABC ORG Financial Guidelines:</w:t>
            </w: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2,001,000 to 5,000,000 VND </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5,001,000 to 21,000,000 VND </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spacing w:after="0" w:line="240" w:lineRule="auto"/>
              <w:rPr>
                <w:rFonts w:ascii="Tahoma" w:hAnsi="Tahoma" w:cs="Tahoma"/>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21,001,000 to 100,000,000 VND </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Above 100,000,000 VND</w:t>
            </w:r>
          </w:p>
        </w:tc>
        <w:tc>
          <w:tcPr>
            <w:tcW w:w="1368"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 </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DD  or PD (accordingly) </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DD or PD (accordingly)</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ED or BOD</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ED or BOD</w:t>
            </w:r>
          </w:p>
        </w:tc>
        <w:tc>
          <w:tcPr>
            <w:tcW w:w="6750"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Subject to funds availability/approved budget.</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At least 02 verbal or written quotes.</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At least 03 verbal or written quotes.</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At least 03 written quotes for BOD.</w:t>
            </w: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Invitational Tender for 03 written quotes for BOD.</w:t>
            </w:r>
          </w:p>
        </w:tc>
      </w:tr>
      <w:tr w:rsidR="00164412" w:rsidRPr="004B67E8" w:rsidTr="002F0978">
        <w:trPr>
          <w:trHeight w:val="374"/>
          <w:tblHeader/>
        </w:trPr>
        <w:tc>
          <w:tcPr>
            <w:tcW w:w="764"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4.8</w:t>
            </w:r>
          </w:p>
        </w:tc>
        <w:tc>
          <w:tcPr>
            <w:tcW w:w="1956"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 xml:space="preserve">Payroll expenses </w:t>
            </w:r>
          </w:p>
        </w:tc>
        <w:tc>
          <w:tcPr>
            <w:tcW w:w="3782"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Authorized to approve monthly transfer of payroll expenses</w:t>
            </w:r>
          </w:p>
        </w:tc>
        <w:tc>
          <w:tcPr>
            <w:tcW w:w="1368"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ED </w:t>
            </w:r>
          </w:p>
        </w:tc>
        <w:tc>
          <w:tcPr>
            <w:tcW w:w="6750"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p>
        </w:tc>
      </w:tr>
      <w:tr w:rsidR="00164412" w:rsidRPr="004B67E8" w:rsidTr="002F0978">
        <w:trPr>
          <w:trHeight w:val="1414"/>
          <w:tblHeader/>
        </w:trPr>
        <w:tc>
          <w:tcPr>
            <w:tcW w:w="764"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4.9</w:t>
            </w:r>
          </w:p>
        </w:tc>
        <w:tc>
          <w:tcPr>
            <w:tcW w:w="1956"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Bank signature</w:t>
            </w:r>
          </w:p>
        </w:tc>
        <w:tc>
          <w:tcPr>
            <w:tcW w:w="3782"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ABC ORG main bank accounts at ABC</w:t>
            </w:r>
            <w:r>
              <w:rPr>
                <w:rFonts w:ascii="Tahoma" w:hAnsi="Tahoma" w:cs="Tahoma"/>
                <w:b w:val="0"/>
                <w:color w:val="auto"/>
                <w:sz w:val="20"/>
                <w:szCs w:val="20"/>
              </w:rPr>
              <w:t xml:space="preserve"> </w:t>
            </w:r>
            <w:r w:rsidRPr="004B67E8">
              <w:rPr>
                <w:rFonts w:ascii="Tahoma" w:hAnsi="Tahoma" w:cs="Tahoma"/>
                <w:b w:val="0"/>
                <w:color w:val="auto"/>
                <w:sz w:val="20"/>
                <w:szCs w:val="20"/>
              </w:rPr>
              <w:t xml:space="preserve">Bank are to be used for ABC ORG program and operation activities according to delegation of authority and financial guidelines. </w:t>
            </w:r>
          </w:p>
        </w:tc>
        <w:tc>
          <w:tcPr>
            <w:tcW w:w="1368"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 xml:space="preserve">DD </w:t>
            </w:r>
          </w:p>
          <w:p w:rsidR="00164412" w:rsidRPr="004B67E8" w:rsidRDefault="00164412" w:rsidP="002F0978">
            <w:pPr>
              <w:spacing w:after="0" w:line="240" w:lineRule="auto"/>
              <w:rPr>
                <w:rFonts w:ascii="Tahoma" w:hAnsi="Tahoma" w:cs="Tahoma"/>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p w:rsidR="00164412" w:rsidRPr="004B67E8" w:rsidRDefault="00164412" w:rsidP="002F0978">
            <w:pPr>
              <w:pStyle w:val="Heading2"/>
              <w:spacing w:before="0" w:line="240" w:lineRule="auto"/>
              <w:rPr>
                <w:rFonts w:ascii="Tahoma" w:hAnsi="Tahoma" w:cs="Tahoma"/>
                <w:b w:val="0"/>
                <w:color w:val="auto"/>
                <w:sz w:val="20"/>
                <w:szCs w:val="20"/>
              </w:rPr>
            </w:pPr>
          </w:p>
        </w:tc>
        <w:tc>
          <w:tcPr>
            <w:tcW w:w="6750"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Add DD signature to ABC ORG main bank accounts and set level of amount to be paid (in case of one signatory) ; Add PD signature to ABC ORG Project bank accounts.</w:t>
            </w:r>
          </w:p>
        </w:tc>
      </w:tr>
      <w:tr w:rsidR="00164412" w:rsidRPr="004B67E8" w:rsidTr="002F0978">
        <w:trPr>
          <w:trHeight w:val="958"/>
          <w:tblHeader/>
        </w:trPr>
        <w:tc>
          <w:tcPr>
            <w:tcW w:w="764"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4.10</w:t>
            </w:r>
          </w:p>
        </w:tc>
        <w:tc>
          <w:tcPr>
            <w:tcW w:w="1956"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sz w:val="20"/>
                <w:szCs w:val="20"/>
              </w:rPr>
            </w:pPr>
            <w:r w:rsidRPr="004B67E8">
              <w:rPr>
                <w:rFonts w:ascii="Tahoma" w:hAnsi="Tahoma" w:cs="Tahoma"/>
                <w:color w:val="auto"/>
                <w:sz w:val="20"/>
                <w:szCs w:val="20"/>
              </w:rPr>
              <w:t>Operational policy approval</w:t>
            </w:r>
          </w:p>
        </w:tc>
        <w:tc>
          <w:tcPr>
            <w:tcW w:w="3782"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Approve policies &amp; administrative orders that effect the overall management of ABC ORG</w:t>
            </w:r>
          </w:p>
        </w:tc>
        <w:tc>
          <w:tcPr>
            <w:tcW w:w="1368"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color w:val="auto"/>
              </w:rPr>
            </w:pPr>
            <w:r w:rsidRPr="004B67E8">
              <w:rPr>
                <w:rFonts w:ascii="Tahoma" w:hAnsi="Tahoma" w:cs="Tahoma"/>
                <w:b w:val="0"/>
                <w:color w:val="auto"/>
                <w:sz w:val="20"/>
                <w:szCs w:val="20"/>
              </w:rPr>
              <w:t>BOD by recommendation of the Admin Committee</w:t>
            </w:r>
          </w:p>
        </w:tc>
        <w:tc>
          <w:tcPr>
            <w:tcW w:w="6750" w:type="dxa"/>
            <w:tcBorders>
              <w:top w:val="single" w:sz="4" w:space="0" w:color="auto"/>
              <w:left w:val="single" w:sz="4" w:space="0" w:color="auto"/>
              <w:bottom w:val="single" w:sz="4" w:space="0" w:color="auto"/>
              <w:right w:val="single" w:sz="4" w:space="0" w:color="auto"/>
            </w:tcBorders>
          </w:tcPr>
          <w:p w:rsidR="00164412" w:rsidRPr="004B67E8" w:rsidRDefault="00164412" w:rsidP="002F0978">
            <w:pPr>
              <w:pStyle w:val="Heading2"/>
              <w:spacing w:before="0" w:line="240" w:lineRule="auto"/>
              <w:rPr>
                <w:rFonts w:ascii="Tahoma" w:hAnsi="Tahoma" w:cs="Tahoma"/>
                <w:b w:val="0"/>
                <w:color w:val="auto"/>
                <w:sz w:val="20"/>
                <w:szCs w:val="20"/>
              </w:rPr>
            </w:pPr>
            <w:r w:rsidRPr="004B67E8">
              <w:rPr>
                <w:rFonts w:ascii="Tahoma" w:hAnsi="Tahoma" w:cs="Tahoma"/>
                <w:b w:val="0"/>
                <w:color w:val="auto"/>
                <w:sz w:val="20"/>
                <w:szCs w:val="20"/>
              </w:rPr>
              <w:t>Policies must be consistent with Board decisions &amp; relevant statutes.</w:t>
            </w:r>
          </w:p>
        </w:tc>
      </w:tr>
    </w:tbl>
    <w:p w:rsidR="00164412" w:rsidRPr="004B67E8" w:rsidRDefault="00164412" w:rsidP="00164412">
      <w:pPr>
        <w:spacing w:after="240" w:line="240" w:lineRule="auto"/>
        <w:rPr>
          <w:rFonts w:ascii="Tahoma" w:hAnsi="Tahoma" w:cs="Tahoma"/>
          <w:sz w:val="20"/>
          <w:szCs w:val="20"/>
        </w:rPr>
      </w:pPr>
    </w:p>
    <w:p w:rsidR="00296BF8" w:rsidRDefault="006E0BF4"/>
    <w:sectPr w:rsidR="00296BF8" w:rsidSect="006E0BF4">
      <w:pgSz w:w="16838" w:h="11906" w:orient="landscape"/>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1BEE"/>
    <w:multiLevelType w:val="hybridMultilevel"/>
    <w:tmpl w:val="4BF8CDD6"/>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12"/>
    <w:rsid w:val="00164412"/>
    <w:rsid w:val="00180422"/>
    <w:rsid w:val="006E0BF4"/>
    <w:rsid w:val="007C5C95"/>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291C5-6D4E-4F0F-9255-245A5897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12"/>
    <w:pPr>
      <w:spacing w:after="200" w:line="276" w:lineRule="auto"/>
    </w:pPr>
    <w:rPr>
      <w:rFonts w:ascii="Calibri" w:eastAsia="Times New Roman" w:hAnsi="Calibri" w:cs="Times New Roman"/>
      <w:lang w:val="en-US" w:eastAsia="en-US"/>
    </w:rPr>
  </w:style>
  <w:style w:type="paragraph" w:styleId="Heading1">
    <w:name w:val="heading 1"/>
    <w:basedOn w:val="Normal"/>
    <w:next w:val="Normal"/>
    <w:link w:val="Heading1Char"/>
    <w:uiPriority w:val="9"/>
    <w:qFormat/>
    <w:rsid w:val="001644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44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412"/>
    <w:rPr>
      <w:rFonts w:asciiTheme="majorHAnsi" w:eastAsiaTheme="majorEastAsia" w:hAnsiTheme="majorHAnsi" w:cstheme="majorBidi"/>
      <w:b/>
      <w:bCs/>
      <w:color w:val="2E74B5" w:themeColor="accent1" w:themeShade="BF"/>
      <w:sz w:val="28"/>
      <w:szCs w:val="28"/>
      <w:lang w:val="en-US" w:eastAsia="en-US"/>
    </w:rPr>
  </w:style>
  <w:style w:type="character" w:customStyle="1" w:styleId="Heading2Char">
    <w:name w:val="Heading 2 Char"/>
    <w:basedOn w:val="DefaultParagraphFont"/>
    <w:link w:val="Heading2"/>
    <w:uiPriority w:val="9"/>
    <w:rsid w:val="00164412"/>
    <w:rPr>
      <w:rFonts w:asciiTheme="majorHAnsi" w:eastAsiaTheme="majorEastAsia" w:hAnsiTheme="majorHAnsi" w:cstheme="majorBidi"/>
      <w:b/>
      <w:bCs/>
      <w:color w:val="5B9BD5"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cp:revision>
  <dcterms:created xsi:type="dcterms:W3CDTF">2014-07-09T21:24:00Z</dcterms:created>
  <dcterms:modified xsi:type="dcterms:W3CDTF">2014-07-24T09:19:00Z</dcterms:modified>
</cp:coreProperties>
</file>